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886F7" w14:textId="54CD86FB" w:rsidR="005714C9" w:rsidRDefault="005714C9" w:rsidP="005714C9">
      <w:pPr>
        <w:spacing w:after="0" w:line="240" w:lineRule="auto"/>
        <w:jc w:val="center"/>
        <w:rPr>
          <w:b/>
          <w:bCs/>
          <w:color w:val="4472C4" w:themeColor="accent1"/>
          <w:sz w:val="44"/>
          <w:szCs w:val="44"/>
        </w:rPr>
      </w:pPr>
      <w:r w:rsidRPr="005714C9">
        <w:rPr>
          <w:b/>
          <w:bCs/>
          <w:color w:val="4472C4" w:themeColor="accent1"/>
          <w:sz w:val="44"/>
          <w:szCs w:val="44"/>
        </w:rPr>
        <w:t>CHINA CIUDAD PROHIBIDA</w:t>
      </w:r>
    </w:p>
    <w:p w14:paraId="2784C339" w14:textId="4648D1E1" w:rsidR="005714C9" w:rsidRDefault="005714C9" w:rsidP="005714C9">
      <w:pPr>
        <w:spacing w:after="0" w:line="240" w:lineRule="auto"/>
        <w:jc w:val="center"/>
        <w:rPr>
          <w:b/>
          <w:bCs/>
          <w:color w:val="4472C4" w:themeColor="accent1"/>
          <w:sz w:val="44"/>
          <w:szCs w:val="44"/>
        </w:rPr>
      </w:pPr>
      <w:r>
        <w:rPr>
          <w:b/>
          <w:bCs/>
          <w:color w:val="4472C4" w:themeColor="accent1"/>
          <w:sz w:val="44"/>
          <w:szCs w:val="44"/>
        </w:rPr>
        <w:t>8 DIAS/7 NOCHES</w:t>
      </w:r>
    </w:p>
    <w:p w14:paraId="18330A16" w14:textId="77777777" w:rsidR="005714C9" w:rsidRDefault="005714C9" w:rsidP="005714C9">
      <w:pPr>
        <w:pStyle w:val="Sinespaciado"/>
        <w:jc w:val="center"/>
        <w:rPr>
          <w:rFonts w:ascii="Calibri Light" w:hAnsi="Calibri Light" w:cs="Calibri Light"/>
          <w:b/>
          <w:color w:val="44546A" w:themeColor="text2"/>
          <w:sz w:val="20"/>
          <w:szCs w:val="20"/>
        </w:rPr>
      </w:pPr>
    </w:p>
    <w:p w14:paraId="2B423BD9" w14:textId="024B2765" w:rsidR="005714C9" w:rsidRDefault="005714C9" w:rsidP="005714C9">
      <w:pPr>
        <w:pStyle w:val="Sinespaciado"/>
        <w:jc w:val="center"/>
        <w:rPr>
          <w:rFonts w:ascii="Calibri Light" w:hAnsi="Calibri Light" w:cs="Calibri Light"/>
          <w:b/>
          <w:color w:val="44546A" w:themeColor="text2"/>
          <w:sz w:val="20"/>
          <w:szCs w:val="20"/>
        </w:rPr>
      </w:pPr>
      <w:r>
        <w:rPr>
          <w:rFonts w:ascii="Calibri Light" w:hAnsi="Calibri Light" w:cs="Calibri Light"/>
          <w:b/>
          <w:color w:val="44546A" w:themeColor="text2"/>
          <w:sz w:val="20"/>
          <w:szCs w:val="20"/>
        </w:rPr>
        <w:t xml:space="preserve">Visitando: </w:t>
      </w:r>
      <w:r w:rsidRPr="005714C9">
        <w:rPr>
          <w:rFonts w:ascii="Calibri Light" w:hAnsi="Calibri Light" w:cs="Calibri Light"/>
          <w:b/>
          <w:color w:val="44546A" w:themeColor="text2"/>
          <w:sz w:val="20"/>
          <w:szCs w:val="20"/>
        </w:rPr>
        <w:t xml:space="preserve">Beijing, </w:t>
      </w:r>
      <w:proofErr w:type="spellStart"/>
      <w:r w:rsidRPr="005714C9">
        <w:rPr>
          <w:rFonts w:ascii="Calibri Light" w:hAnsi="Calibri Light" w:cs="Calibri Light"/>
          <w:b/>
          <w:color w:val="44546A" w:themeColor="text2"/>
          <w:sz w:val="20"/>
          <w:szCs w:val="20"/>
        </w:rPr>
        <w:t>Xian</w:t>
      </w:r>
      <w:proofErr w:type="spellEnd"/>
      <w:r w:rsidRPr="005714C9">
        <w:rPr>
          <w:rFonts w:ascii="Calibri Light" w:hAnsi="Calibri Light" w:cs="Calibri Light"/>
          <w:b/>
          <w:color w:val="44546A" w:themeColor="text2"/>
          <w:sz w:val="20"/>
          <w:szCs w:val="20"/>
        </w:rPr>
        <w:t xml:space="preserve"> y Shanghái</w:t>
      </w:r>
    </w:p>
    <w:p w14:paraId="48DA85C8" w14:textId="77777777" w:rsidR="005714C9" w:rsidRDefault="005714C9" w:rsidP="005714C9">
      <w:pPr>
        <w:pStyle w:val="Sinespaciado"/>
        <w:jc w:val="center"/>
        <w:rPr>
          <w:rFonts w:ascii="Calibri Light" w:hAnsi="Calibri Light" w:cs="Calibri Light"/>
          <w:b/>
          <w:color w:val="44546A" w:themeColor="text2"/>
          <w:sz w:val="20"/>
          <w:szCs w:val="20"/>
        </w:rPr>
      </w:pPr>
    </w:p>
    <w:p w14:paraId="26FEBB04" w14:textId="1C3451C9" w:rsidR="005714C9" w:rsidRDefault="005714C9" w:rsidP="005714C9">
      <w:pPr>
        <w:jc w:val="center"/>
        <w:rPr>
          <w:rFonts w:ascii="Calibri Light" w:hAnsi="Calibri Light" w:cs="Calibri Light"/>
          <w:b/>
          <w:iCs/>
          <w:color w:val="44546A" w:themeColor="text2"/>
          <w:szCs w:val="20"/>
        </w:rPr>
      </w:pPr>
      <w:r>
        <w:rPr>
          <w:noProof/>
        </w:rPr>
        <w:drawing>
          <wp:inline distT="0" distB="0" distL="0" distR="0" wp14:anchorId="675CB0BA" wp14:editId="65BD1A47">
            <wp:extent cx="5324475" cy="2136775"/>
            <wp:effectExtent l="0" t="0" r="9525" b="0"/>
            <wp:docPr id="1103929075" name="Imagen 2" descr="Instituto Confucio inicia ciclo de turismo donde se mostrarán todas las  provincias de China – Santo Tomá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ituto Confucio inicia ciclo de turismo donde se mostrarán todas las  provincias de China – Santo Tomás en Líne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004" cy="2144211"/>
                    </a:xfrm>
                    <a:prstGeom prst="rect">
                      <a:avLst/>
                    </a:prstGeom>
                    <a:noFill/>
                    <a:ln>
                      <a:noFill/>
                    </a:ln>
                  </pic:spPr>
                </pic:pic>
              </a:graphicData>
            </a:graphic>
          </wp:inline>
        </w:drawing>
      </w:r>
      <w:r>
        <w:rPr>
          <w:rFonts w:ascii="Calibri Light" w:hAnsi="Calibri Light" w:cs="Calibri Light"/>
          <w:b/>
          <w:iCs/>
          <w:color w:val="44546A" w:themeColor="text2"/>
          <w:szCs w:val="20"/>
        </w:rPr>
        <w:t xml:space="preserve">                 </w:t>
      </w:r>
    </w:p>
    <w:p w14:paraId="1559515C" w14:textId="77777777" w:rsidR="005714C9" w:rsidRDefault="005714C9" w:rsidP="005714C9">
      <w:pPr>
        <w:rPr>
          <w:rFonts w:ascii="Calibri Light" w:hAnsi="Calibri Light" w:cs="Calibri Light"/>
          <w:b/>
          <w:iCs/>
          <w:szCs w:val="20"/>
        </w:rPr>
      </w:pPr>
      <w:r>
        <w:rPr>
          <w:rFonts w:ascii="Calibri Light" w:hAnsi="Calibri Light" w:cs="Calibri Light"/>
          <w:b/>
          <w:iCs/>
          <w:szCs w:val="20"/>
        </w:rPr>
        <w:t>PRECIO INCLUYE:</w:t>
      </w:r>
    </w:p>
    <w:p w14:paraId="1E930626" w14:textId="7B0768DD" w:rsidR="005714C9" w:rsidRDefault="005714C9" w:rsidP="005714C9">
      <w:pPr>
        <w:pStyle w:val="Prrafodelista"/>
        <w:numPr>
          <w:ilvl w:val="0"/>
          <w:numId w:val="16"/>
        </w:numPr>
        <w:spacing w:line="240" w:lineRule="auto"/>
        <w:rPr>
          <w:rFonts w:ascii="Calibri Light" w:hAnsi="Calibri Light" w:cs="Calibri Light"/>
          <w:bCs/>
          <w:iCs/>
          <w:szCs w:val="20"/>
        </w:rPr>
      </w:pPr>
      <w:r>
        <w:rPr>
          <w:rFonts w:ascii="Calibri Light" w:hAnsi="Calibri Light" w:cs="Calibri Light"/>
          <w:bCs/>
          <w:iCs/>
          <w:szCs w:val="20"/>
        </w:rPr>
        <w:t>Traslados compartidos de llegada (Beijing) y de salida (</w:t>
      </w:r>
      <w:proofErr w:type="spellStart"/>
      <w:r>
        <w:rPr>
          <w:rFonts w:ascii="Calibri Light" w:hAnsi="Calibri Light" w:cs="Calibri Light"/>
          <w:bCs/>
          <w:iCs/>
          <w:szCs w:val="20"/>
        </w:rPr>
        <w:t>Shangai</w:t>
      </w:r>
      <w:proofErr w:type="spellEnd"/>
      <w:r>
        <w:rPr>
          <w:rFonts w:ascii="Calibri Light" w:hAnsi="Calibri Light" w:cs="Calibri Light"/>
          <w:bCs/>
          <w:iCs/>
          <w:szCs w:val="20"/>
        </w:rPr>
        <w:t>)</w:t>
      </w:r>
    </w:p>
    <w:p w14:paraId="095F9D79" w14:textId="77777777" w:rsidR="005714C9" w:rsidRDefault="005714C9" w:rsidP="005714C9">
      <w:pPr>
        <w:pStyle w:val="Prrafodelista"/>
        <w:numPr>
          <w:ilvl w:val="0"/>
          <w:numId w:val="16"/>
        </w:numPr>
        <w:spacing w:line="240" w:lineRule="auto"/>
        <w:rPr>
          <w:rFonts w:ascii="Calibri Light" w:hAnsi="Calibri Light" w:cs="Calibri Light"/>
          <w:bCs/>
          <w:iCs/>
          <w:szCs w:val="20"/>
        </w:rPr>
      </w:pPr>
      <w:r>
        <w:rPr>
          <w:rFonts w:ascii="Calibri Light" w:hAnsi="Calibri Light" w:cs="Calibri Light"/>
          <w:bCs/>
          <w:iCs/>
          <w:szCs w:val="20"/>
        </w:rPr>
        <w:t xml:space="preserve">07 noches de alojamiento </w:t>
      </w:r>
    </w:p>
    <w:p w14:paraId="7AD367D4" w14:textId="22BE7186" w:rsidR="005714C9" w:rsidRDefault="005714C9" w:rsidP="005714C9">
      <w:pPr>
        <w:pStyle w:val="Prrafodelista"/>
        <w:numPr>
          <w:ilvl w:val="0"/>
          <w:numId w:val="16"/>
        </w:numPr>
        <w:spacing w:line="240" w:lineRule="auto"/>
        <w:rPr>
          <w:rFonts w:ascii="Calibri Light" w:hAnsi="Calibri Light" w:cs="Calibri Light"/>
          <w:bCs/>
          <w:iCs/>
          <w:szCs w:val="20"/>
        </w:rPr>
      </w:pPr>
      <w:r>
        <w:rPr>
          <w:rFonts w:ascii="Calibri Light" w:hAnsi="Calibri Light" w:cs="Calibri Light"/>
          <w:bCs/>
          <w:iCs/>
          <w:szCs w:val="20"/>
        </w:rPr>
        <w:t>Desayunos diarios.</w:t>
      </w:r>
    </w:p>
    <w:p w14:paraId="3428F13E" w14:textId="4C91F112" w:rsidR="005714C9" w:rsidRDefault="005714C9" w:rsidP="005714C9">
      <w:pPr>
        <w:pStyle w:val="Prrafodelista"/>
        <w:numPr>
          <w:ilvl w:val="0"/>
          <w:numId w:val="16"/>
        </w:numPr>
        <w:spacing w:line="240" w:lineRule="auto"/>
        <w:rPr>
          <w:rFonts w:ascii="Calibri Light" w:hAnsi="Calibri Light" w:cs="Calibri Light"/>
          <w:bCs/>
          <w:iCs/>
          <w:szCs w:val="20"/>
        </w:rPr>
      </w:pPr>
      <w:r>
        <w:rPr>
          <w:rFonts w:ascii="Calibri Light" w:hAnsi="Calibri Light" w:cs="Calibri Light"/>
          <w:bCs/>
          <w:iCs/>
          <w:szCs w:val="20"/>
        </w:rPr>
        <w:t>Media pensión (4 almuerzos y 1 cena)</w:t>
      </w:r>
    </w:p>
    <w:p w14:paraId="76FB4F51" w14:textId="253846F8" w:rsidR="005714C9" w:rsidRDefault="005714C9" w:rsidP="005714C9">
      <w:pPr>
        <w:pStyle w:val="Prrafodelista"/>
        <w:numPr>
          <w:ilvl w:val="0"/>
          <w:numId w:val="16"/>
        </w:numPr>
        <w:spacing w:line="240" w:lineRule="auto"/>
        <w:rPr>
          <w:rFonts w:ascii="Calibri Light" w:hAnsi="Calibri Light" w:cs="Calibri Light"/>
          <w:bCs/>
          <w:iCs/>
          <w:szCs w:val="20"/>
        </w:rPr>
      </w:pPr>
      <w:r>
        <w:rPr>
          <w:rFonts w:ascii="Calibri Light" w:hAnsi="Calibri Light" w:cs="Calibri Light"/>
          <w:bCs/>
          <w:iCs/>
          <w:szCs w:val="20"/>
        </w:rPr>
        <w:t>Excursiones detalladas en el itinerario</w:t>
      </w:r>
    </w:p>
    <w:p w14:paraId="21BB998A" w14:textId="6D8734A3" w:rsidR="005714C9" w:rsidRDefault="005714C9" w:rsidP="005714C9">
      <w:pPr>
        <w:pStyle w:val="Prrafodelista"/>
        <w:numPr>
          <w:ilvl w:val="0"/>
          <w:numId w:val="16"/>
        </w:numPr>
        <w:spacing w:line="240" w:lineRule="auto"/>
        <w:rPr>
          <w:rFonts w:ascii="Calibri Light" w:hAnsi="Calibri Light" w:cs="Calibri Light"/>
          <w:bCs/>
          <w:iCs/>
          <w:szCs w:val="20"/>
        </w:rPr>
      </w:pPr>
      <w:r>
        <w:rPr>
          <w:rFonts w:ascii="Calibri Light" w:hAnsi="Calibri Light" w:cs="Calibri Light"/>
          <w:bCs/>
          <w:iCs/>
          <w:szCs w:val="20"/>
        </w:rPr>
        <w:t>Guía de habla hispana</w:t>
      </w:r>
    </w:p>
    <w:p w14:paraId="1443B9F1" w14:textId="77777777" w:rsidR="005714C9" w:rsidRDefault="005714C9" w:rsidP="005714C9">
      <w:pPr>
        <w:spacing w:after="0" w:line="240" w:lineRule="auto"/>
        <w:rPr>
          <w:b/>
          <w:bCs/>
          <w:color w:val="92D050"/>
        </w:rPr>
      </w:pPr>
    </w:p>
    <w:p w14:paraId="0540FF49" w14:textId="77777777" w:rsidR="005714C9" w:rsidRDefault="005714C9" w:rsidP="005714C9">
      <w:pPr>
        <w:spacing w:after="0" w:line="240" w:lineRule="auto"/>
        <w:rPr>
          <w:rFonts w:ascii="Calibri Light" w:eastAsia="Arial" w:hAnsi="Calibri Light" w:cs="Calibri Light"/>
          <w:b/>
          <w:bCs/>
        </w:rPr>
      </w:pPr>
      <w:r>
        <w:rPr>
          <w:rFonts w:ascii="Calibri Light" w:hAnsi="Calibri Light" w:cs="Calibri Light"/>
          <w:b/>
          <w:bCs/>
        </w:rPr>
        <w:t>PRECIO</w:t>
      </w:r>
      <w:r>
        <w:rPr>
          <w:rFonts w:ascii="Calibri Light" w:eastAsia="Arial" w:hAnsi="Calibri Light" w:cs="Calibri Light"/>
          <w:b/>
          <w:bCs/>
        </w:rPr>
        <w:t xml:space="preserve"> </w:t>
      </w:r>
      <w:r>
        <w:rPr>
          <w:rFonts w:ascii="Calibri Light" w:hAnsi="Calibri Light" w:cs="Calibri Light"/>
          <w:b/>
          <w:bCs/>
        </w:rPr>
        <w:t>POR</w:t>
      </w:r>
      <w:r>
        <w:rPr>
          <w:rFonts w:ascii="Calibri Light" w:eastAsia="Arial" w:hAnsi="Calibri Light" w:cs="Calibri Light"/>
          <w:b/>
          <w:bCs/>
        </w:rPr>
        <w:t xml:space="preserve"> </w:t>
      </w:r>
      <w:r>
        <w:rPr>
          <w:rFonts w:ascii="Calibri Light" w:hAnsi="Calibri Light" w:cs="Calibri Light"/>
          <w:b/>
          <w:bCs/>
        </w:rPr>
        <w:t>PERSONA</w:t>
      </w:r>
      <w:r>
        <w:rPr>
          <w:rFonts w:ascii="Calibri Light" w:eastAsia="Arial" w:hAnsi="Calibri Light" w:cs="Calibri Light"/>
          <w:b/>
          <w:bCs/>
        </w:rPr>
        <w:t xml:space="preserve"> </w:t>
      </w:r>
      <w:r>
        <w:rPr>
          <w:rFonts w:ascii="Calibri Light" w:hAnsi="Calibri Light" w:cs="Calibri Light"/>
          <w:b/>
          <w:bCs/>
        </w:rPr>
        <w:t>EN</w:t>
      </w:r>
      <w:r>
        <w:rPr>
          <w:rFonts w:ascii="Calibri Light" w:eastAsia="Arial" w:hAnsi="Calibri Light" w:cs="Calibri Light"/>
          <w:b/>
          <w:bCs/>
        </w:rPr>
        <w:t xml:space="preserve"> </w:t>
      </w:r>
      <w:r>
        <w:rPr>
          <w:rFonts w:ascii="Calibri Light" w:hAnsi="Calibri Light" w:cs="Calibri Light"/>
          <w:b/>
          <w:bCs/>
        </w:rPr>
        <w:t>DOLARES</w:t>
      </w:r>
      <w:r>
        <w:rPr>
          <w:rFonts w:ascii="Calibri Light" w:eastAsia="Arial" w:hAnsi="Calibri Light" w:cs="Calibri Light"/>
          <w:b/>
          <w:bCs/>
        </w:rPr>
        <w:t xml:space="preserve"> </w:t>
      </w:r>
      <w:r>
        <w:rPr>
          <w:rFonts w:ascii="Calibri Light" w:hAnsi="Calibri Light" w:cs="Calibri Light"/>
          <w:b/>
          <w:bCs/>
        </w:rPr>
        <w:t>AMERICANOS</w:t>
      </w:r>
      <w:r>
        <w:rPr>
          <w:rFonts w:ascii="Calibri Light" w:eastAsia="Arial" w:hAnsi="Calibri Light" w:cs="Calibri Light"/>
          <w:b/>
          <w:bCs/>
        </w:rPr>
        <w:t>:</w:t>
      </w:r>
    </w:p>
    <w:p w14:paraId="298E57DB" w14:textId="77777777" w:rsidR="005714C9" w:rsidRDefault="005714C9" w:rsidP="005714C9">
      <w:pPr>
        <w:spacing w:after="0" w:line="240" w:lineRule="auto"/>
        <w:rPr>
          <w:rFonts w:ascii="Calibri Light" w:eastAsia="Arial" w:hAnsi="Calibri Light" w:cs="Calibri Light"/>
          <w:b/>
          <w:bCs/>
        </w:rPr>
      </w:pPr>
    </w:p>
    <w:tbl>
      <w:tblPr>
        <w:tblW w:w="8079" w:type="dxa"/>
        <w:tblInd w:w="421" w:type="dxa"/>
        <w:tblCellMar>
          <w:left w:w="70" w:type="dxa"/>
          <w:right w:w="70" w:type="dxa"/>
        </w:tblCellMar>
        <w:tblLook w:val="04A0" w:firstRow="1" w:lastRow="0" w:firstColumn="1" w:lastColumn="0" w:noHBand="0" w:noVBand="1"/>
      </w:tblPr>
      <w:tblGrid>
        <w:gridCol w:w="5386"/>
        <w:gridCol w:w="1418"/>
        <w:gridCol w:w="1275"/>
      </w:tblGrid>
      <w:tr w:rsidR="005714C9" w:rsidRPr="005714C9" w14:paraId="7B74CD0C" w14:textId="77777777" w:rsidTr="005714C9">
        <w:trPr>
          <w:trHeight w:val="295"/>
        </w:trPr>
        <w:tc>
          <w:tcPr>
            <w:tcW w:w="538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258795" w14:textId="77777777" w:rsidR="005714C9" w:rsidRPr="005714C9" w:rsidRDefault="005714C9" w:rsidP="005714C9">
            <w:pPr>
              <w:spacing w:after="0" w:line="240" w:lineRule="auto"/>
              <w:jc w:val="center"/>
              <w:rPr>
                <w:rFonts w:ascii="Calibri" w:eastAsia="Times New Roman" w:hAnsi="Calibri" w:cs="Calibri"/>
                <w:b/>
                <w:bCs/>
                <w:color w:val="FFFFFF" w:themeColor="background1"/>
                <w:lang w:eastAsia="es-ES"/>
              </w:rPr>
            </w:pPr>
            <w:r w:rsidRPr="005714C9">
              <w:rPr>
                <w:rFonts w:ascii="Calibri" w:eastAsia="Times New Roman" w:hAnsi="Calibri" w:cs="Calibri"/>
                <w:b/>
                <w:bCs/>
                <w:color w:val="FFFFFF" w:themeColor="background1"/>
                <w:lang w:eastAsia="es-ES"/>
              </w:rPr>
              <w:t>CHINA CIUDAD PROHIBIDA</w:t>
            </w:r>
          </w:p>
        </w:tc>
        <w:tc>
          <w:tcPr>
            <w:tcW w:w="1418" w:type="dxa"/>
            <w:tcBorders>
              <w:top w:val="single" w:sz="4" w:space="0" w:color="auto"/>
              <w:left w:val="nil"/>
              <w:bottom w:val="single" w:sz="4" w:space="0" w:color="auto"/>
              <w:right w:val="single" w:sz="4" w:space="0" w:color="auto"/>
            </w:tcBorders>
            <w:shd w:val="clear" w:color="auto" w:fill="0070C0"/>
            <w:noWrap/>
            <w:vAlign w:val="bottom"/>
            <w:hideMark/>
          </w:tcPr>
          <w:p w14:paraId="15CF220B" w14:textId="703336F5" w:rsidR="005714C9" w:rsidRPr="005714C9" w:rsidRDefault="005714C9" w:rsidP="005714C9">
            <w:pPr>
              <w:spacing w:after="0" w:line="240" w:lineRule="auto"/>
              <w:jc w:val="center"/>
              <w:rPr>
                <w:rFonts w:ascii="Calibri" w:eastAsia="Times New Roman" w:hAnsi="Calibri" w:cs="Calibri"/>
                <w:b/>
                <w:bCs/>
                <w:color w:val="FFFFFF" w:themeColor="background1"/>
                <w:lang w:eastAsia="es-ES"/>
              </w:rPr>
            </w:pPr>
            <w:r w:rsidRPr="005714C9">
              <w:rPr>
                <w:rFonts w:ascii="Calibri" w:eastAsia="Times New Roman" w:hAnsi="Calibri" w:cs="Calibri"/>
                <w:b/>
                <w:bCs/>
                <w:color w:val="FFFFFF" w:themeColor="background1"/>
                <w:lang w:eastAsia="es-ES"/>
              </w:rPr>
              <w:t>DOBLE</w:t>
            </w:r>
          </w:p>
        </w:tc>
        <w:tc>
          <w:tcPr>
            <w:tcW w:w="1275" w:type="dxa"/>
            <w:tcBorders>
              <w:top w:val="single" w:sz="4" w:space="0" w:color="auto"/>
              <w:left w:val="nil"/>
              <w:bottom w:val="single" w:sz="4" w:space="0" w:color="auto"/>
              <w:right w:val="single" w:sz="4" w:space="0" w:color="auto"/>
            </w:tcBorders>
            <w:shd w:val="clear" w:color="auto" w:fill="0070C0"/>
            <w:noWrap/>
            <w:vAlign w:val="bottom"/>
            <w:hideMark/>
          </w:tcPr>
          <w:p w14:paraId="4659BB57" w14:textId="77777777" w:rsidR="005714C9" w:rsidRPr="005714C9" w:rsidRDefault="005714C9" w:rsidP="005714C9">
            <w:pPr>
              <w:spacing w:after="0" w:line="240" w:lineRule="auto"/>
              <w:jc w:val="center"/>
              <w:rPr>
                <w:rFonts w:ascii="Calibri" w:eastAsia="Times New Roman" w:hAnsi="Calibri" w:cs="Calibri"/>
                <w:b/>
                <w:bCs/>
                <w:color w:val="FFFFFF" w:themeColor="background1"/>
                <w:lang w:eastAsia="es-ES"/>
              </w:rPr>
            </w:pPr>
            <w:r w:rsidRPr="005714C9">
              <w:rPr>
                <w:rFonts w:ascii="Calibri" w:eastAsia="Times New Roman" w:hAnsi="Calibri" w:cs="Calibri"/>
                <w:b/>
                <w:bCs/>
                <w:color w:val="FFFFFF" w:themeColor="background1"/>
                <w:lang w:eastAsia="es-ES"/>
              </w:rPr>
              <w:t>SUP. INDIV</w:t>
            </w:r>
          </w:p>
        </w:tc>
      </w:tr>
      <w:tr w:rsidR="005714C9" w14:paraId="21F03CFC" w14:textId="77777777" w:rsidTr="005714C9">
        <w:trPr>
          <w:trHeight w:val="295"/>
        </w:trPr>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4AEB3A66" w14:textId="1CC5C3CF" w:rsidR="005714C9" w:rsidRPr="005714C9" w:rsidRDefault="005714C9">
            <w:pPr>
              <w:spacing w:after="0" w:line="240" w:lineRule="auto"/>
              <w:rPr>
                <w:rFonts w:asciiTheme="majorHAnsi" w:eastAsia="Times New Roman" w:hAnsiTheme="majorHAnsi" w:cstheme="majorHAnsi"/>
                <w:color w:val="000000"/>
                <w:sz w:val="21"/>
                <w:szCs w:val="21"/>
                <w:lang w:eastAsia="es-ES"/>
              </w:rPr>
            </w:pPr>
            <w:r w:rsidRPr="005714C9">
              <w:rPr>
                <w:rFonts w:asciiTheme="majorHAnsi" w:eastAsia="Times New Roman" w:hAnsiTheme="majorHAnsi" w:cstheme="majorHAnsi"/>
                <w:b/>
                <w:bCs/>
                <w:color w:val="000000"/>
                <w:sz w:val="21"/>
                <w:szCs w:val="21"/>
                <w:lang w:eastAsia="es-ES"/>
              </w:rPr>
              <w:t>May:</w:t>
            </w:r>
            <w:r w:rsidRPr="005714C9">
              <w:rPr>
                <w:rFonts w:asciiTheme="majorHAnsi" w:eastAsia="Times New Roman" w:hAnsiTheme="majorHAnsi" w:cstheme="majorHAnsi"/>
                <w:color w:val="000000"/>
                <w:sz w:val="21"/>
                <w:szCs w:val="21"/>
                <w:lang w:eastAsia="es-ES"/>
              </w:rPr>
              <w:t xml:space="preserve"> 07, 14, 21, 28</w:t>
            </w:r>
          </w:p>
        </w:tc>
        <w:tc>
          <w:tcPr>
            <w:tcW w:w="1418" w:type="dxa"/>
            <w:tcBorders>
              <w:top w:val="nil"/>
              <w:left w:val="nil"/>
              <w:bottom w:val="single" w:sz="4" w:space="0" w:color="auto"/>
              <w:right w:val="single" w:sz="4" w:space="0" w:color="auto"/>
            </w:tcBorders>
            <w:shd w:val="clear" w:color="auto" w:fill="auto"/>
            <w:noWrap/>
            <w:vAlign w:val="bottom"/>
            <w:hideMark/>
          </w:tcPr>
          <w:p w14:paraId="3D2C2A67" w14:textId="5D449783" w:rsidR="005714C9" w:rsidRPr="005714C9" w:rsidRDefault="005714C9">
            <w:pPr>
              <w:spacing w:after="0" w:line="240" w:lineRule="auto"/>
              <w:jc w:val="center"/>
              <w:rPr>
                <w:rFonts w:asciiTheme="majorHAnsi" w:eastAsia="Times New Roman" w:hAnsiTheme="majorHAnsi" w:cstheme="majorHAnsi"/>
                <w:color w:val="000000"/>
                <w:sz w:val="21"/>
                <w:szCs w:val="21"/>
                <w:lang w:eastAsia="es-ES"/>
              </w:rPr>
            </w:pPr>
            <w:r w:rsidRPr="005714C9">
              <w:rPr>
                <w:rFonts w:asciiTheme="majorHAnsi" w:eastAsia="Times New Roman" w:hAnsiTheme="majorHAnsi" w:cstheme="majorHAnsi"/>
                <w:color w:val="000000"/>
                <w:sz w:val="21"/>
                <w:szCs w:val="21"/>
                <w:lang w:eastAsia="es-ES"/>
              </w:rPr>
              <w:t>$1</w:t>
            </w:r>
            <w:r w:rsidR="001E7D2F">
              <w:rPr>
                <w:rFonts w:asciiTheme="majorHAnsi" w:eastAsia="Times New Roman" w:hAnsiTheme="majorHAnsi" w:cstheme="majorHAnsi"/>
                <w:color w:val="000000"/>
                <w:sz w:val="21"/>
                <w:szCs w:val="21"/>
                <w:lang w:eastAsia="es-ES"/>
              </w:rPr>
              <w:t>744</w:t>
            </w:r>
          </w:p>
        </w:tc>
        <w:tc>
          <w:tcPr>
            <w:tcW w:w="1275" w:type="dxa"/>
            <w:tcBorders>
              <w:top w:val="nil"/>
              <w:left w:val="nil"/>
              <w:bottom w:val="single" w:sz="4" w:space="0" w:color="auto"/>
              <w:right w:val="single" w:sz="4" w:space="0" w:color="auto"/>
            </w:tcBorders>
            <w:shd w:val="clear" w:color="auto" w:fill="auto"/>
            <w:noWrap/>
            <w:vAlign w:val="bottom"/>
            <w:hideMark/>
          </w:tcPr>
          <w:p w14:paraId="626398F8" w14:textId="530B02E5" w:rsidR="005714C9" w:rsidRPr="005714C9" w:rsidRDefault="005714C9">
            <w:pPr>
              <w:spacing w:after="0" w:line="240" w:lineRule="auto"/>
              <w:jc w:val="center"/>
              <w:rPr>
                <w:rFonts w:asciiTheme="majorHAnsi" w:eastAsia="Times New Roman" w:hAnsiTheme="majorHAnsi" w:cstheme="majorHAnsi"/>
                <w:color w:val="000000"/>
                <w:sz w:val="21"/>
                <w:szCs w:val="21"/>
                <w:lang w:eastAsia="es-ES"/>
              </w:rPr>
            </w:pPr>
            <w:r w:rsidRPr="005714C9">
              <w:rPr>
                <w:rFonts w:asciiTheme="majorHAnsi" w:eastAsia="Times New Roman" w:hAnsiTheme="majorHAnsi" w:cstheme="majorHAnsi"/>
                <w:color w:val="000000"/>
                <w:sz w:val="21"/>
                <w:szCs w:val="21"/>
                <w:lang w:eastAsia="es-ES"/>
              </w:rPr>
              <w:t>$6</w:t>
            </w:r>
            <w:r w:rsidR="001E7D2F">
              <w:rPr>
                <w:rFonts w:asciiTheme="majorHAnsi" w:eastAsia="Times New Roman" w:hAnsiTheme="majorHAnsi" w:cstheme="majorHAnsi"/>
                <w:color w:val="000000"/>
                <w:sz w:val="21"/>
                <w:szCs w:val="21"/>
                <w:lang w:eastAsia="es-ES"/>
              </w:rPr>
              <w:t>9</w:t>
            </w:r>
            <w:r w:rsidRPr="005714C9">
              <w:rPr>
                <w:rFonts w:asciiTheme="majorHAnsi" w:eastAsia="Times New Roman" w:hAnsiTheme="majorHAnsi" w:cstheme="majorHAnsi"/>
                <w:color w:val="000000"/>
                <w:sz w:val="21"/>
                <w:szCs w:val="21"/>
                <w:lang w:eastAsia="es-ES"/>
              </w:rPr>
              <w:t>7</w:t>
            </w:r>
          </w:p>
        </w:tc>
      </w:tr>
      <w:tr w:rsidR="005714C9" w14:paraId="37BE2CFC" w14:textId="77777777" w:rsidTr="005714C9">
        <w:trPr>
          <w:trHeight w:val="295"/>
        </w:trPr>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18604FB0" w14:textId="77777777" w:rsidR="005714C9" w:rsidRPr="005714C9" w:rsidRDefault="005714C9">
            <w:pPr>
              <w:spacing w:after="0" w:line="240" w:lineRule="auto"/>
              <w:rPr>
                <w:rFonts w:asciiTheme="majorHAnsi" w:eastAsia="Times New Roman" w:hAnsiTheme="majorHAnsi" w:cstheme="majorHAnsi"/>
                <w:color w:val="000000"/>
                <w:sz w:val="21"/>
                <w:szCs w:val="21"/>
                <w:lang w:eastAsia="es-ES"/>
              </w:rPr>
            </w:pPr>
            <w:r w:rsidRPr="005714C9">
              <w:rPr>
                <w:rFonts w:asciiTheme="majorHAnsi" w:eastAsia="Times New Roman" w:hAnsiTheme="majorHAnsi" w:cstheme="majorHAnsi"/>
                <w:b/>
                <w:bCs/>
                <w:color w:val="000000"/>
                <w:sz w:val="21"/>
                <w:szCs w:val="21"/>
                <w:lang w:eastAsia="es-ES"/>
              </w:rPr>
              <w:t>Jun:</w:t>
            </w:r>
            <w:r w:rsidRPr="005714C9">
              <w:rPr>
                <w:rFonts w:asciiTheme="majorHAnsi" w:eastAsia="Times New Roman" w:hAnsiTheme="majorHAnsi" w:cstheme="majorHAnsi"/>
                <w:color w:val="000000"/>
                <w:sz w:val="21"/>
                <w:szCs w:val="21"/>
                <w:lang w:eastAsia="es-ES"/>
              </w:rPr>
              <w:t xml:space="preserve"> 04, 11, 18, 25; </w:t>
            </w:r>
            <w:r w:rsidRPr="005714C9">
              <w:rPr>
                <w:rFonts w:asciiTheme="majorHAnsi" w:eastAsia="Times New Roman" w:hAnsiTheme="majorHAnsi" w:cstheme="majorHAnsi"/>
                <w:b/>
                <w:bCs/>
                <w:color w:val="000000"/>
                <w:sz w:val="21"/>
                <w:szCs w:val="21"/>
                <w:lang w:eastAsia="es-ES"/>
              </w:rPr>
              <w:t>Jul:</w:t>
            </w:r>
            <w:r w:rsidRPr="005714C9">
              <w:rPr>
                <w:rFonts w:asciiTheme="majorHAnsi" w:eastAsia="Times New Roman" w:hAnsiTheme="majorHAnsi" w:cstheme="majorHAnsi"/>
                <w:color w:val="000000"/>
                <w:sz w:val="21"/>
                <w:szCs w:val="21"/>
                <w:lang w:eastAsia="es-ES"/>
              </w:rPr>
              <w:t xml:space="preserve"> 02, 09, 16, 23, 30; </w:t>
            </w:r>
            <w:proofErr w:type="spellStart"/>
            <w:r w:rsidRPr="005714C9">
              <w:rPr>
                <w:rFonts w:asciiTheme="majorHAnsi" w:eastAsia="Times New Roman" w:hAnsiTheme="majorHAnsi" w:cstheme="majorHAnsi"/>
                <w:b/>
                <w:bCs/>
                <w:color w:val="000000"/>
                <w:sz w:val="21"/>
                <w:szCs w:val="21"/>
                <w:lang w:eastAsia="es-ES"/>
              </w:rPr>
              <w:t>Ago</w:t>
            </w:r>
            <w:proofErr w:type="spellEnd"/>
            <w:r w:rsidRPr="005714C9">
              <w:rPr>
                <w:rFonts w:asciiTheme="majorHAnsi" w:eastAsia="Times New Roman" w:hAnsiTheme="majorHAnsi" w:cstheme="majorHAnsi"/>
                <w:color w:val="000000"/>
                <w:sz w:val="21"/>
                <w:szCs w:val="21"/>
                <w:lang w:eastAsia="es-ES"/>
              </w:rPr>
              <w:t>: 06, 13, 20</w:t>
            </w:r>
          </w:p>
        </w:tc>
        <w:tc>
          <w:tcPr>
            <w:tcW w:w="1418" w:type="dxa"/>
            <w:tcBorders>
              <w:top w:val="nil"/>
              <w:left w:val="nil"/>
              <w:bottom w:val="single" w:sz="4" w:space="0" w:color="auto"/>
              <w:right w:val="single" w:sz="4" w:space="0" w:color="auto"/>
            </w:tcBorders>
            <w:shd w:val="clear" w:color="auto" w:fill="auto"/>
            <w:noWrap/>
            <w:vAlign w:val="bottom"/>
            <w:hideMark/>
          </w:tcPr>
          <w:p w14:paraId="41DDD8FF" w14:textId="070E1460" w:rsidR="005714C9" w:rsidRPr="005714C9" w:rsidRDefault="005714C9">
            <w:pPr>
              <w:spacing w:after="0" w:line="240" w:lineRule="auto"/>
              <w:jc w:val="center"/>
              <w:rPr>
                <w:rFonts w:asciiTheme="majorHAnsi" w:eastAsia="Times New Roman" w:hAnsiTheme="majorHAnsi" w:cstheme="majorHAnsi"/>
                <w:color w:val="000000"/>
                <w:sz w:val="21"/>
                <w:szCs w:val="21"/>
                <w:lang w:eastAsia="es-ES"/>
              </w:rPr>
            </w:pPr>
            <w:r w:rsidRPr="005714C9">
              <w:rPr>
                <w:rFonts w:asciiTheme="majorHAnsi" w:eastAsia="Times New Roman" w:hAnsiTheme="majorHAnsi" w:cstheme="majorHAnsi"/>
                <w:color w:val="000000"/>
                <w:sz w:val="21"/>
                <w:szCs w:val="21"/>
                <w:lang w:eastAsia="es-ES"/>
              </w:rPr>
              <w:t>$1</w:t>
            </w:r>
            <w:r w:rsidR="001E7D2F">
              <w:rPr>
                <w:rFonts w:asciiTheme="majorHAnsi" w:eastAsia="Times New Roman" w:hAnsiTheme="majorHAnsi" w:cstheme="majorHAnsi"/>
                <w:color w:val="000000"/>
                <w:sz w:val="21"/>
                <w:szCs w:val="21"/>
                <w:lang w:eastAsia="es-ES"/>
              </w:rPr>
              <w:t>700</w:t>
            </w:r>
          </w:p>
        </w:tc>
        <w:tc>
          <w:tcPr>
            <w:tcW w:w="1275" w:type="dxa"/>
            <w:tcBorders>
              <w:top w:val="nil"/>
              <w:left w:val="nil"/>
              <w:bottom w:val="single" w:sz="4" w:space="0" w:color="auto"/>
              <w:right w:val="single" w:sz="4" w:space="0" w:color="auto"/>
            </w:tcBorders>
            <w:shd w:val="clear" w:color="auto" w:fill="auto"/>
            <w:noWrap/>
            <w:vAlign w:val="bottom"/>
            <w:hideMark/>
          </w:tcPr>
          <w:p w14:paraId="76DA821B" w14:textId="1C4FB1EC" w:rsidR="005714C9" w:rsidRPr="005714C9" w:rsidRDefault="005714C9">
            <w:pPr>
              <w:spacing w:after="0" w:line="240" w:lineRule="auto"/>
              <w:jc w:val="center"/>
              <w:rPr>
                <w:rFonts w:asciiTheme="majorHAnsi" w:eastAsia="Times New Roman" w:hAnsiTheme="majorHAnsi" w:cstheme="majorHAnsi"/>
                <w:color w:val="000000"/>
                <w:sz w:val="21"/>
                <w:szCs w:val="21"/>
                <w:lang w:eastAsia="es-ES"/>
              </w:rPr>
            </w:pPr>
            <w:r w:rsidRPr="005714C9">
              <w:rPr>
                <w:rFonts w:asciiTheme="majorHAnsi" w:eastAsia="Times New Roman" w:hAnsiTheme="majorHAnsi" w:cstheme="majorHAnsi"/>
                <w:color w:val="000000"/>
                <w:sz w:val="21"/>
                <w:szCs w:val="21"/>
                <w:lang w:eastAsia="es-ES"/>
              </w:rPr>
              <w:t>$6</w:t>
            </w:r>
            <w:r w:rsidR="001E7D2F">
              <w:rPr>
                <w:rFonts w:asciiTheme="majorHAnsi" w:eastAsia="Times New Roman" w:hAnsiTheme="majorHAnsi" w:cstheme="majorHAnsi"/>
                <w:color w:val="000000"/>
                <w:sz w:val="21"/>
                <w:szCs w:val="21"/>
                <w:lang w:eastAsia="es-ES"/>
              </w:rPr>
              <w:t>55</w:t>
            </w:r>
          </w:p>
        </w:tc>
      </w:tr>
      <w:tr w:rsidR="005714C9" w14:paraId="1829FF2F" w14:textId="77777777" w:rsidTr="005714C9">
        <w:trPr>
          <w:trHeight w:val="295"/>
        </w:trPr>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15D09E09" w14:textId="77777777" w:rsidR="005714C9" w:rsidRPr="005714C9" w:rsidRDefault="005714C9">
            <w:pPr>
              <w:spacing w:after="0" w:line="240" w:lineRule="auto"/>
              <w:rPr>
                <w:rFonts w:asciiTheme="majorHAnsi" w:eastAsia="Times New Roman" w:hAnsiTheme="majorHAnsi" w:cstheme="majorHAnsi"/>
                <w:color w:val="000000"/>
                <w:sz w:val="21"/>
                <w:szCs w:val="21"/>
                <w:lang w:eastAsia="es-ES"/>
              </w:rPr>
            </w:pPr>
            <w:proofErr w:type="spellStart"/>
            <w:r w:rsidRPr="005714C9">
              <w:rPr>
                <w:rFonts w:asciiTheme="majorHAnsi" w:eastAsia="Times New Roman" w:hAnsiTheme="majorHAnsi" w:cstheme="majorHAnsi"/>
                <w:b/>
                <w:bCs/>
                <w:color w:val="000000"/>
                <w:sz w:val="21"/>
                <w:szCs w:val="21"/>
                <w:lang w:eastAsia="es-ES"/>
              </w:rPr>
              <w:t>Ago</w:t>
            </w:r>
            <w:proofErr w:type="spellEnd"/>
            <w:r w:rsidRPr="005714C9">
              <w:rPr>
                <w:rFonts w:asciiTheme="majorHAnsi" w:eastAsia="Times New Roman" w:hAnsiTheme="majorHAnsi" w:cstheme="majorHAnsi"/>
                <w:b/>
                <w:bCs/>
                <w:color w:val="000000"/>
                <w:sz w:val="21"/>
                <w:szCs w:val="21"/>
                <w:lang w:eastAsia="es-ES"/>
              </w:rPr>
              <w:t>:</w:t>
            </w:r>
            <w:r w:rsidRPr="005714C9">
              <w:rPr>
                <w:rFonts w:asciiTheme="majorHAnsi" w:eastAsia="Times New Roman" w:hAnsiTheme="majorHAnsi" w:cstheme="majorHAnsi"/>
                <w:color w:val="000000"/>
                <w:sz w:val="21"/>
                <w:szCs w:val="21"/>
                <w:lang w:eastAsia="es-ES"/>
              </w:rPr>
              <w:t xml:space="preserve"> 27; </w:t>
            </w:r>
            <w:proofErr w:type="spellStart"/>
            <w:r w:rsidRPr="005714C9">
              <w:rPr>
                <w:rFonts w:asciiTheme="majorHAnsi" w:eastAsia="Times New Roman" w:hAnsiTheme="majorHAnsi" w:cstheme="majorHAnsi"/>
                <w:b/>
                <w:bCs/>
                <w:color w:val="000000"/>
                <w:sz w:val="21"/>
                <w:szCs w:val="21"/>
                <w:lang w:eastAsia="es-ES"/>
              </w:rPr>
              <w:t>Sep</w:t>
            </w:r>
            <w:proofErr w:type="spellEnd"/>
            <w:r w:rsidRPr="005714C9">
              <w:rPr>
                <w:rFonts w:asciiTheme="majorHAnsi" w:eastAsia="Times New Roman" w:hAnsiTheme="majorHAnsi" w:cstheme="majorHAnsi"/>
                <w:b/>
                <w:bCs/>
                <w:color w:val="000000"/>
                <w:sz w:val="21"/>
                <w:szCs w:val="21"/>
                <w:lang w:eastAsia="es-ES"/>
              </w:rPr>
              <w:t>:</w:t>
            </w:r>
            <w:r w:rsidRPr="005714C9">
              <w:rPr>
                <w:rFonts w:asciiTheme="majorHAnsi" w:eastAsia="Times New Roman" w:hAnsiTheme="majorHAnsi" w:cstheme="majorHAnsi"/>
                <w:color w:val="000000"/>
                <w:sz w:val="21"/>
                <w:szCs w:val="21"/>
                <w:lang w:eastAsia="es-ES"/>
              </w:rPr>
              <w:t xml:space="preserve"> 03, 10, 17, 24; </w:t>
            </w:r>
            <w:r w:rsidRPr="005714C9">
              <w:rPr>
                <w:rFonts w:asciiTheme="majorHAnsi" w:eastAsia="Times New Roman" w:hAnsiTheme="majorHAnsi" w:cstheme="majorHAnsi"/>
                <w:b/>
                <w:bCs/>
                <w:color w:val="000000"/>
                <w:sz w:val="21"/>
                <w:szCs w:val="21"/>
                <w:lang w:eastAsia="es-ES"/>
              </w:rPr>
              <w:t>Oct:</w:t>
            </w:r>
            <w:r w:rsidRPr="005714C9">
              <w:rPr>
                <w:rFonts w:asciiTheme="majorHAnsi" w:eastAsia="Times New Roman" w:hAnsiTheme="majorHAnsi" w:cstheme="majorHAnsi"/>
                <w:color w:val="000000"/>
                <w:sz w:val="21"/>
                <w:szCs w:val="21"/>
                <w:lang w:eastAsia="es-ES"/>
              </w:rPr>
              <w:t xml:space="preserve"> 08, 15, 22, 29; </w:t>
            </w:r>
            <w:r w:rsidRPr="005714C9">
              <w:rPr>
                <w:rFonts w:asciiTheme="majorHAnsi" w:eastAsia="Times New Roman" w:hAnsiTheme="majorHAnsi" w:cstheme="majorHAnsi"/>
                <w:b/>
                <w:bCs/>
                <w:color w:val="000000"/>
                <w:sz w:val="21"/>
                <w:szCs w:val="21"/>
                <w:lang w:eastAsia="es-ES"/>
              </w:rPr>
              <w:t>Nov</w:t>
            </w:r>
            <w:r w:rsidRPr="005714C9">
              <w:rPr>
                <w:rFonts w:asciiTheme="majorHAnsi" w:eastAsia="Times New Roman" w:hAnsiTheme="majorHAnsi" w:cstheme="majorHAnsi"/>
                <w:color w:val="000000"/>
                <w:sz w:val="21"/>
                <w:szCs w:val="21"/>
                <w:lang w:eastAsia="es-ES"/>
              </w:rPr>
              <w:t>: 05, 12</w:t>
            </w:r>
          </w:p>
        </w:tc>
        <w:tc>
          <w:tcPr>
            <w:tcW w:w="1418" w:type="dxa"/>
            <w:tcBorders>
              <w:top w:val="nil"/>
              <w:left w:val="nil"/>
              <w:bottom w:val="single" w:sz="4" w:space="0" w:color="auto"/>
              <w:right w:val="single" w:sz="4" w:space="0" w:color="auto"/>
            </w:tcBorders>
            <w:shd w:val="clear" w:color="auto" w:fill="auto"/>
            <w:noWrap/>
            <w:vAlign w:val="bottom"/>
            <w:hideMark/>
          </w:tcPr>
          <w:p w14:paraId="7F4B749D" w14:textId="3B3D030D" w:rsidR="005714C9" w:rsidRPr="005714C9" w:rsidRDefault="005714C9">
            <w:pPr>
              <w:spacing w:after="0" w:line="240" w:lineRule="auto"/>
              <w:jc w:val="center"/>
              <w:rPr>
                <w:rFonts w:asciiTheme="majorHAnsi" w:eastAsia="Times New Roman" w:hAnsiTheme="majorHAnsi" w:cstheme="majorHAnsi"/>
                <w:color w:val="000000"/>
                <w:sz w:val="21"/>
                <w:szCs w:val="21"/>
                <w:lang w:eastAsia="es-ES"/>
              </w:rPr>
            </w:pPr>
            <w:r w:rsidRPr="005714C9">
              <w:rPr>
                <w:rFonts w:asciiTheme="majorHAnsi" w:eastAsia="Times New Roman" w:hAnsiTheme="majorHAnsi" w:cstheme="majorHAnsi"/>
                <w:color w:val="000000"/>
                <w:sz w:val="21"/>
                <w:szCs w:val="21"/>
                <w:lang w:eastAsia="es-ES"/>
              </w:rPr>
              <w:t>$1</w:t>
            </w:r>
            <w:r w:rsidR="00D669FF">
              <w:rPr>
                <w:rFonts w:asciiTheme="majorHAnsi" w:eastAsia="Times New Roman" w:hAnsiTheme="majorHAnsi" w:cstheme="majorHAnsi"/>
                <w:color w:val="000000"/>
                <w:sz w:val="21"/>
                <w:szCs w:val="21"/>
                <w:lang w:eastAsia="es-ES"/>
              </w:rPr>
              <w:t>796</w:t>
            </w:r>
          </w:p>
        </w:tc>
        <w:tc>
          <w:tcPr>
            <w:tcW w:w="1275" w:type="dxa"/>
            <w:tcBorders>
              <w:top w:val="nil"/>
              <w:left w:val="nil"/>
              <w:bottom w:val="single" w:sz="4" w:space="0" w:color="auto"/>
              <w:right w:val="single" w:sz="4" w:space="0" w:color="auto"/>
            </w:tcBorders>
            <w:shd w:val="clear" w:color="auto" w:fill="auto"/>
            <w:noWrap/>
            <w:vAlign w:val="bottom"/>
            <w:hideMark/>
          </w:tcPr>
          <w:p w14:paraId="0CC5B7D4" w14:textId="23B0D77B" w:rsidR="005714C9" w:rsidRPr="005714C9" w:rsidRDefault="005714C9">
            <w:pPr>
              <w:spacing w:after="0" w:line="240" w:lineRule="auto"/>
              <w:jc w:val="center"/>
              <w:rPr>
                <w:rFonts w:asciiTheme="majorHAnsi" w:eastAsia="Times New Roman" w:hAnsiTheme="majorHAnsi" w:cstheme="majorHAnsi"/>
                <w:color w:val="000000"/>
                <w:sz w:val="21"/>
                <w:szCs w:val="21"/>
                <w:lang w:eastAsia="es-ES"/>
              </w:rPr>
            </w:pPr>
            <w:r w:rsidRPr="005714C9">
              <w:rPr>
                <w:rFonts w:asciiTheme="majorHAnsi" w:eastAsia="Times New Roman" w:hAnsiTheme="majorHAnsi" w:cstheme="majorHAnsi"/>
                <w:color w:val="000000"/>
                <w:sz w:val="21"/>
                <w:szCs w:val="21"/>
                <w:lang w:eastAsia="es-ES"/>
              </w:rPr>
              <w:t>$</w:t>
            </w:r>
            <w:r w:rsidR="00D669FF">
              <w:rPr>
                <w:rFonts w:asciiTheme="majorHAnsi" w:eastAsia="Times New Roman" w:hAnsiTheme="majorHAnsi" w:cstheme="majorHAnsi"/>
                <w:color w:val="000000"/>
                <w:sz w:val="21"/>
                <w:szCs w:val="21"/>
                <w:lang w:eastAsia="es-ES"/>
              </w:rPr>
              <w:t>715</w:t>
            </w:r>
          </w:p>
        </w:tc>
      </w:tr>
      <w:tr w:rsidR="005714C9" w14:paraId="444F0821" w14:textId="77777777" w:rsidTr="005714C9">
        <w:trPr>
          <w:trHeight w:val="295"/>
        </w:trPr>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1E2F6646" w14:textId="77777777" w:rsidR="005714C9" w:rsidRPr="005714C9" w:rsidRDefault="005714C9">
            <w:pPr>
              <w:spacing w:after="0" w:line="240" w:lineRule="auto"/>
              <w:rPr>
                <w:rFonts w:asciiTheme="majorHAnsi" w:eastAsia="Times New Roman" w:hAnsiTheme="majorHAnsi" w:cstheme="majorHAnsi"/>
                <w:color w:val="000000"/>
                <w:sz w:val="21"/>
                <w:szCs w:val="21"/>
                <w:lang w:eastAsia="es-ES"/>
              </w:rPr>
            </w:pPr>
            <w:r w:rsidRPr="005714C9">
              <w:rPr>
                <w:rFonts w:asciiTheme="majorHAnsi" w:eastAsia="Times New Roman" w:hAnsiTheme="majorHAnsi" w:cstheme="majorHAnsi"/>
                <w:b/>
                <w:bCs/>
                <w:color w:val="000000"/>
                <w:sz w:val="21"/>
                <w:szCs w:val="21"/>
                <w:lang w:eastAsia="es-ES"/>
              </w:rPr>
              <w:t>Dic:</w:t>
            </w:r>
            <w:r w:rsidRPr="005714C9">
              <w:rPr>
                <w:rFonts w:asciiTheme="majorHAnsi" w:eastAsia="Times New Roman" w:hAnsiTheme="majorHAnsi" w:cstheme="majorHAnsi"/>
                <w:color w:val="000000"/>
                <w:sz w:val="21"/>
                <w:szCs w:val="21"/>
                <w:lang w:eastAsia="es-ES"/>
              </w:rPr>
              <w:t xml:space="preserve"> 03, 31</w:t>
            </w:r>
          </w:p>
        </w:tc>
        <w:tc>
          <w:tcPr>
            <w:tcW w:w="1418" w:type="dxa"/>
            <w:tcBorders>
              <w:top w:val="nil"/>
              <w:left w:val="nil"/>
              <w:bottom w:val="single" w:sz="4" w:space="0" w:color="auto"/>
              <w:right w:val="single" w:sz="4" w:space="0" w:color="auto"/>
            </w:tcBorders>
            <w:shd w:val="clear" w:color="auto" w:fill="auto"/>
            <w:noWrap/>
            <w:vAlign w:val="bottom"/>
            <w:hideMark/>
          </w:tcPr>
          <w:p w14:paraId="1B7347C0" w14:textId="340E9BC4" w:rsidR="005714C9" w:rsidRPr="00FC0338" w:rsidRDefault="005714C9">
            <w:pPr>
              <w:spacing w:after="0" w:line="240" w:lineRule="auto"/>
              <w:jc w:val="center"/>
              <w:rPr>
                <w:rFonts w:asciiTheme="majorHAnsi" w:eastAsia="Times New Roman" w:hAnsiTheme="majorHAnsi" w:cstheme="majorHAnsi"/>
                <w:b/>
                <w:bCs/>
                <w:color w:val="000000"/>
                <w:sz w:val="21"/>
                <w:szCs w:val="21"/>
                <w:lang w:eastAsia="es-ES"/>
              </w:rPr>
            </w:pPr>
            <w:r w:rsidRPr="00FC0338">
              <w:rPr>
                <w:rFonts w:asciiTheme="majorHAnsi" w:eastAsia="Times New Roman" w:hAnsiTheme="majorHAnsi" w:cstheme="majorHAnsi"/>
                <w:b/>
                <w:bCs/>
                <w:color w:val="000000"/>
                <w:sz w:val="21"/>
                <w:szCs w:val="21"/>
                <w:highlight w:val="yellow"/>
                <w:lang w:eastAsia="es-ES"/>
              </w:rPr>
              <w:t>$</w:t>
            </w:r>
            <w:r w:rsidR="00D669FF" w:rsidRPr="00FC0338">
              <w:rPr>
                <w:rFonts w:asciiTheme="majorHAnsi" w:eastAsia="Times New Roman" w:hAnsiTheme="majorHAnsi" w:cstheme="majorHAnsi"/>
                <w:b/>
                <w:bCs/>
                <w:color w:val="000000"/>
                <w:sz w:val="21"/>
                <w:szCs w:val="21"/>
                <w:highlight w:val="yellow"/>
                <w:lang w:eastAsia="es-ES"/>
              </w:rPr>
              <w:t>1592</w:t>
            </w:r>
          </w:p>
        </w:tc>
        <w:tc>
          <w:tcPr>
            <w:tcW w:w="1275" w:type="dxa"/>
            <w:tcBorders>
              <w:top w:val="nil"/>
              <w:left w:val="nil"/>
              <w:bottom w:val="single" w:sz="4" w:space="0" w:color="auto"/>
              <w:right w:val="single" w:sz="4" w:space="0" w:color="auto"/>
            </w:tcBorders>
            <w:shd w:val="clear" w:color="auto" w:fill="auto"/>
            <w:noWrap/>
            <w:vAlign w:val="bottom"/>
            <w:hideMark/>
          </w:tcPr>
          <w:p w14:paraId="30944CB2" w14:textId="7C2329F3" w:rsidR="005714C9" w:rsidRPr="005714C9" w:rsidRDefault="005714C9">
            <w:pPr>
              <w:spacing w:after="0" w:line="240" w:lineRule="auto"/>
              <w:jc w:val="center"/>
              <w:rPr>
                <w:rFonts w:asciiTheme="majorHAnsi" w:eastAsia="Times New Roman" w:hAnsiTheme="majorHAnsi" w:cstheme="majorHAnsi"/>
                <w:color w:val="000000"/>
                <w:sz w:val="21"/>
                <w:szCs w:val="21"/>
                <w:lang w:eastAsia="es-ES"/>
              </w:rPr>
            </w:pPr>
            <w:r w:rsidRPr="005714C9">
              <w:rPr>
                <w:rFonts w:asciiTheme="majorHAnsi" w:eastAsia="Times New Roman" w:hAnsiTheme="majorHAnsi" w:cstheme="majorHAnsi"/>
                <w:color w:val="000000"/>
                <w:sz w:val="21"/>
                <w:szCs w:val="21"/>
                <w:lang w:eastAsia="es-ES"/>
              </w:rPr>
              <w:t>$</w:t>
            </w:r>
            <w:r w:rsidR="00D669FF">
              <w:rPr>
                <w:rFonts w:asciiTheme="majorHAnsi" w:eastAsia="Times New Roman" w:hAnsiTheme="majorHAnsi" w:cstheme="majorHAnsi"/>
                <w:color w:val="000000"/>
                <w:sz w:val="21"/>
                <w:szCs w:val="21"/>
                <w:lang w:eastAsia="es-ES"/>
              </w:rPr>
              <w:t>607</w:t>
            </w:r>
          </w:p>
        </w:tc>
      </w:tr>
    </w:tbl>
    <w:p w14:paraId="0547B37C" w14:textId="77777777" w:rsidR="005714C9" w:rsidRDefault="005714C9" w:rsidP="005714C9">
      <w:pPr>
        <w:pStyle w:val="Sinespaciado"/>
        <w:rPr>
          <w:b/>
          <w:bCs/>
        </w:rPr>
      </w:pPr>
    </w:p>
    <w:p w14:paraId="07A0DBE4" w14:textId="77777777" w:rsidR="005714C9" w:rsidRPr="005714C9" w:rsidRDefault="005714C9" w:rsidP="005714C9">
      <w:pPr>
        <w:pStyle w:val="Ttulo1"/>
        <w:rPr>
          <w:rFonts w:eastAsia="Times New Roman"/>
          <w:b/>
          <w:bCs/>
          <w:lang w:val="en-US" w:eastAsia="es-ES"/>
        </w:rPr>
      </w:pPr>
      <w:r w:rsidRPr="005714C9">
        <w:rPr>
          <w:rFonts w:eastAsia="Times New Roman"/>
          <w:lang w:val="en-US" w:eastAsia="es-ES"/>
        </w:rPr>
        <w:t xml:space="preserve">     </w:t>
      </w:r>
      <w:proofErr w:type="spellStart"/>
      <w:r w:rsidRPr="005714C9">
        <w:rPr>
          <w:rFonts w:eastAsia="Times New Roman"/>
          <w:b/>
          <w:bCs/>
          <w:color w:val="4472C4" w:themeColor="accent1"/>
          <w:sz w:val="24"/>
          <w:szCs w:val="24"/>
          <w:lang w:val="en-US" w:eastAsia="es-ES"/>
        </w:rPr>
        <w:t>Hoteles</w:t>
      </w:r>
      <w:proofErr w:type="spellEnd"/>
      <w:r w:rsidRPr="005714C9">
        <w:rPr>
          <w:rFonts w:eastAsia="Times New Roman"/>
          <w:b/>
          <w:bCs/>
          <w:color w:val="4472C4" w:themeColor="accent1"/>
          <w:sz w:val="24"/>
          <w:szCs w:val="24"/>
          <w:lang w:val="en-US" w:eastAsia="es-ES"/>
        </w:rPr>
        <w:t xml:space="preserve"> </w:t>
      </w:r>
      <w:proofErr w:type="spellStart"/>
      <w:r w:rsidRPr="005714C9">
        <w:rPr>
          <w:rFonts w:eastAsia="Times New Roman"/>
          <w:b/>
          <w:bCs/>
          <w:color w:val="4472C4" w:themeColor="accent1"/>
          <w:sz w:val="24"/>
          <w:szCs w:val="24"/>
          <w:lang w:val="en-US" w:eastAsia="es-ES"/>
        </w:rPr>
        <w:t>Previstos</w:t>
      </w:r>
      <w:proofErr w:type="spellEnd"/>
      <w:r w:rsidRPr="005714C9">
        <w:rPr>
          <w:rFonts w:eastAsia="Times New Roman"/>
          <w:b/>
          <w:bCs/>
          <w:color w:val="4472C4" w:themeColor="accent1"/>
          <w:sz w:val="24"/>
          <w:szCs w:val="24"/>
          <w:lang w:val="en-US" w:eastAsia="es-ES"/>
        </w:rPr>
        <w:t xml:space="preserve"> o </w:t>
      </w:r>
      <w:proofErr w:type="spellStart"/>
      <w:r w:rsidRPr="005714C9">
        <w:rPr>
          <w:rFonts w:eastAsia="Times New Roman"/>
          <w:b/>
          <w:bCs/>
          <w:color w:val="4472C4" w:themeColor="accent1"/>
          <w:sz w:val="24"/>
          <w:szCs w:val="24"/>
          <w:lang w:val="en-US" w:eastAsia="es-ES"/>
        </w:rPr>
        <w:t>Similares</w:t>
      </w:r>
      <w:proofErr w:type="spellEnd"/>
      <w:r w:rsidRPr="005714C9">
        <w:rPr>
          <w:rFonts w:eastAsia="Times New Roman"/>
          <w:b/>
          <w:bCs/>
          <w:color w:val="4472C4" w:themeColor="accent1"/>
          <w:sz w:val="24"/>
          <w:szCs w:val="24"/>
          <w:lang w:val="en-US" w:eastAsia="es-ES"/>
        </w:rPr>
        <w:t>:</w:t>
      </w:r>
    </w:p>
    <w:p w14:paraId="412075B2" w14:textId="77777777" w:rsidR="005714C9" w:rsidRPr="005714C9" w:rsidRDefault="005714C9" w:rsidP="005714C9">
      <w:pPr>
        <w:shd w:val="clear" w:color="auto" w:fill="FFFFFF"/>
        <w:spacing w:before="105" w:after="225" w:line="240" w:lineRule="auto"/>
        <w:ind w:left="300"/>
        <w:outlineLvl w:val="3"/>
        <w:rPr>
          <w:rFonts w:asciiTheme="majorHAnsi" w:hAnsiTheme="majorHAnsi" w:cstheme="majorHAnsi"/>
          <w:sz w:val="21"/>
          <w:szCs w:val="21"/>
          <w:lang w:val="en-US" w:eastAsia="es-ES"/>
        </w:rPr>
      </w:pPr>
      <w:r w:rsidRPr="005714C9">
        <w:rPr>
          <w:rFonts w:asciiTheme="majorHAnsi" w:hAnsiTheme="majorHAnsi" w:cstheme="majorHAnsi"/>
          <w:sz w:val="21"/>
          <w:szCs w:val="21"/>
          <w:lang w:val="en-US" w:eastAsia="es-ES"/>
        </w:rPr>
        <w:t xml:space="preserve">Beijing (3 </w:t>
      </w:r>
      <w:proofErr w:type="spellStart"/>
      <w:r w:rsidRPr="005714C9">
        <w:rPr>
          <w:rFonts w:asciiTheme="majorHAnsi" w:hAnsiTheme="majorHAnsi" w:cstheme="majorHAnsi"/>
          <w:sz w:val="21"/>
          <w:szCs w:val="21"/>
          <w:lang w:val="en-US" w:eastAsia="es-ES"/>
        </w:rPr>
        <w:t>noches</w:t>
      </w:r>
      <w:proofErr w:type="spellEnd"/>
      <w:r w:rsidRPr="005714C9">
        <w:rPr>
          <w:rFonts w:asciiTheme="majorHAnsi" w:hAnsiTheme="majorHAnsi" w:cstheme="majorHAnsi"/>
          <w:sz w:val="21"/>
          <w:szCs w:val="21"/>
          <w:lang w:val="en-US" w:eastAsia="es-ES"/>
        </w:rPr>
        <w:t xml:space="preserve">): New Otani Chang Fu Gong / Double Tree by Hilton Beijing / Sheraton Gran Beijing </w:t>
      </w:r>
      <w:proofErr w:type="spellStart"/>
      <w:r w:rsidRPr="005714C9">
        <w:rPr>
          <w:rFonts w:asciiTheme="majorHAnsi" w:hAnsiTheme="majorHAnsi" w:cstheme="majorHAnsi"/>
          <w:sz w:val="21"/>
          <w:szCs w:val="21"/>
          <w:lang w:val="en-US" w:eastAsia="es-ES"/>
        </w:rPr>
        <w:t>Dongcheng</w:t>
      </w:r>
      <w:proofErr w:type="spellEnd"/>
      <w:r w:rsidRPr="005714C9">
        <w:rPr>
          <w:rFonts w:asciiTheme="majorHAnsi" w:hAnsiTheme="majorHAnsi" w:cstheme="majorHAnsi"/>
          <w:sz w:val="21"/>
          <w:szCs w:val="21"/>
          <w:lang w:val="en-US" w:eastAsia="es-ES"/>
        </w:rPr>
        <w:t xml:space="preserve"> Hotel/ </w:t>
      </w:r>
      <w:proofErr w:type="spellStart"/>
      <w:r w:rsidRPr="005714C9">
        <w:rPr>
          <w:rFonts w:asciiTheme="majorHAnsi" w:hAnsiTheme="majorHAnsi" w:cstheme="majorHAnsi"/>
          <w:sz w:val="21"/>
          <w:szCs w:val="21"/>
          <w:lang w:val="en-US" w:eastAsia="es-ES"/>
        </w:rPr>
        <w:t>Sunworld</w:t>
      </w:r>
      <w:proofErr w:type="spellEnd"/>
      <w:r w:rsidRPr="005714C9">
        <w:rPr>
          <w:rFonts w:asciiTheme="majorHAnsi" w:hAnsiTheme="majorHAnsi" w:cstheme="majorHAnsi"/>
          <w:sz w:val="21"/>
          <w:szCs w:val="21"/>
          <w:lang w:val="en-US" w:eastAsia="es-ES"/>
        </w:rPr>
        <w:t xml:space="preserve"> Dynasty Hotel (</w:t>
      </w:r>
      <w:proofErr w:type="spellStart"/>
      <w:r w:rsidRPr="005714C9">
        <w:rPr>
          <w:rFonts w:asciiTheme="majorHAnsi" w:hAnsiTheme="majorHAnsi" w:cstheme="majorHAnsi"/>
          <w:sz w:val="21"/>
          <w:szCs w:val="21"/>
          <w:lang w:val="en-US" w:eastAsia="es-ES"/>
        </w:rPr>
        <w:t>Lujo</w:t>
      </w:r>
      <w:proofErr w:type="spellEnd"/>
      <w:r w:rsidRPr="005714C9">
        <w:rPr>
          <w:rFonts w:asciiTheme="majorHAnsi" w:hAnsiTheme="majorHAnsi" w:cstheme="majorHAnsi"/>
          <w:sz w:val="21"/>
          <w:szCs w:val="21"/>
          <w:lang w:val="en-US" w:eastAsia="es-ES"/>
        </w:rPr>
        <w:t>).</w:t>
      </w:r>
    </w:p>
    <w:p w14:paraId="15500C87" w14:textId="77777777" w:rsidR="005714C9" w:rsidRPr="005714C9" w:rsidRDefault="005714C9" w:rsidP="005714C9">
      <w:pPr>
        <w:shd w:val="clear" w:color="auto" w:fill="FFFFFF"/>
        <w:spacing w:before="105" w:after="225" w:line="240" w:lineRule="auto"/>
        <w:ind w:left="300"/>
        <w:outlineLvl w:val="3"/>
        <w:rPr>
          <w:rFonts w:asciiTheme="majorHAnsi" w:hAnsiTheme="majorHAnsi" w:cstheme="majorHAnsi"/>
          <w:sz w:val="21"/>
          <w:szCs w:val="21"/>
          <w:lang w:val="en-US" w:eastAsia="es-ES"/>
        </w:rPr>
      </w:pPr>
      <w:r w:rsidRPr="005714C9">
        <w:rPr>
          <w:rFonts w:asciiTheme="majorHAnsi" w:hAnsiTheme="majorHAnsi" w:cstheme="majorHAnsi"/>
          <w:sz w:val="21"/>
          <w:szCs w:val="21"/>
          <w:lang w:val="en-US" w:eastAsia="es-ES"/>
        </w:rPr>
        <w:t xml:space="preserve">Xian (2 </w:t>
      </w:r>
      <w:proofErr w:type="spellStart"/>
      <w:r w:rsidRPr="005714C9">
        <w:rPr>
          <w:rFonts w:asciiTheme="majorHAnsi" w:hAnsiTheme="majorHAnsi" w:cstheme="majorHAnsi"/>
          <w:sz w:val="21"/>
          <w:szCs w:val="21"/>
          <w:lang w:val="en-US" w:eastAsia="es-ES"/>
        </w:rPr>
        <w:t>noches</w:t>
      </w:r>
      <w:proofErr w:type="spellEnd"/>
      <w:r w:rsidRPr="005714C9">
        <w:rPr>
          <w:rFonts w:asciiTheme="majorHAnsi" w:hAnsiTheme="majorHAnsi" w:cstheme="majorHAnsi"/>
          <w:sz w:val="21"/>
          <w:szCs w:val="21"/>
          <w:lang w:val="en-US" w:eastAsia="es-ES"/>
        </w:rPr>
        <w:t>): Xi'an Sheraton Hotel / Sheraton Xian North City / Hilton Xi'an High-Tech Zone Hotel (</w:t>
      </w:r>
      <w:proofErr w:type="spellStart"/>
      <w:r w:rsidRPr="005714C9">
        <w:rPr>
          <w:rFonts w:asciiTheme="majorHAnsi" w:hAnsiTheme="majorHAnsi" w:cstheme="majorHAnsi"/>
          <w:sz w:val="21"/>
          <w:szCs w:val="21"/>
          <w:lang w:val="en-US" w:eastAsia="es-ES"/>
        </w:rPr>
        <w:t>Lujo</w:t>
      </w:r>
      <w:proofErr w:type="spellEnd"/>
      <w:r w:rsidRPr="005714C9">
        <w:rPr>
          <w:rFonts w:asciiTheme="majorHAnsi" w:hAnsiTheme="majorHAnsi" w:cstheme="majorHAnsi"/>
          <w:sz w:val="21"/>
          <w:szCs w:val="21"/>
          <w:lang w:val="en-US" w:eastAsia="es-ES"/>
        </w:rPr>
        <w:t>).</w:t>
      </w:r>
    </w:p>
    <w:p w14:paraId="3AFD48DF" w14:textId="77777777" w:rsidR="005714C9" w:rsidRPr="005714C9" w:rsidRDefault="005714C9" w:rsidP="005714C9">
      <w:pPr>
        <w:shd w:val="clear" w:color="auto" w:fill="FFFFFF"/>
        <w:spacing w:before="105" w:after="225" w:line="240" w:lineRule="auto"/>
        <w:ind w:left="300"/>
        <w:outlineLvl w:val="3"/>
        <w:rPr>
          <w:rFonts w:asciiTheme="majorHAnsi" w:hAnsiTheme="majorHAnsi" w:cstheme="majorHAnsi"/>
          <w:sz w:val="21"/>
          <w:szCs w:val="21"/>
          <w:lang w:val="en-US" w:eastAsia="es-ES"/>
        </w:rPr>
      </w:pPr>
      <w:r w:rsidRPr="005714C9">
        <w:rPr>
          <w:rFonts w:asciiTheme="majorHAnsi" w:hAnsiTheme="majorHAnsi" w:cstheme="majorHAnsi"/>
          <w:sz w:val="21"/>
          <w:szCs w:val="21"/>
          <w:lang w:val="en-US" w:eastAsia="es-ES"/>
        </w:rPr>
        <w:lastRenderedPageBreak/>
        <w:t xml:space="preserve">Shanghai (2 </w:t>
      </w:r>
      <w:proofErr w:type="spellStart"/>
      <w:r w:rsidRPr="005714C9">
        <w:rPr>
          <w:rFonts w:asciiTheme="majorHAnsi" w:hAnsiTheme="majorHAnsi" w:cstheme="majorHAnsi"/>
          <w:sz w:val="21"/>
          <w:szCs w:val="21"/>
          <w:lang w:val="en-US" w:eastAsia="es-ES"/>
        </w:rPr>
        <w:t>noches</w:t>
      </w:r>
      <w:proofErr w:type="spellEnd"/>
      <w:r w:rsidRPr="005714C9">
        <w:rPr>
          <w:rFonts w:asciiTheme="majorHAnsi" w:hAnsiTheme="majorHAnsi" w:cstheme="majorHAnsi"/>
          <w:sz w:val="21"/>
          <w:szCs w:val="21"/>
          <w:lang w:val="en-US" w:eastAsia="es-ES"/>
        </w:rPr>
        <w:t xml:space="preserve">): Shanghai Sheraton Shanghai </w:t>
      </w:r>
      <w:proofErr w:type="spellStart"/>
      <w:r w:rsidRPr="005714C9">
        <w:rPr>
          <w:rFonts w:asciiTheme="majorHAnsi" w:hAnsiTheme="majorHAnsi" w:cstheme="majorHAnsi"/>
          <w:sz w:val="21"/>
          <w:szCs w:val="21"/>
          <w:lang w:val="en-US" w:eastAsia="es-ES"/>
        </w:rPr>
        <w:t>Hongkou</w:t>
      </w:r>
      <w:proofErr w:type="spellEnd"/>
      <w:r w:rsidRPr="005714C9">
        <w:rPr>
          <w:rFonts w:asciiTheme="majorHAnsi" w:hAnsiTheme="majorHAnsi" w:cstheme="majorHAnsi"/>
          <w:sz w:val="21"/>
          <w:szCs w:val="21"/>
          <w:lang w:val="en-US" w:eastAsia="es-ES"/>
        </w:rPr>
        <w:t xml:space="preserve"> Hotel / Renaissance Shanghai </w:t>
      </w:r>
      <w:proofErr w:type="spellStart"/>
      <w:r w:rsidRPr="005714C9">
        <w:rPr>
          <w:rFonts w:asciiTheme="majorHAnsi" w:hAnsiTheme="majorHAnsi" w:cstheme="majorHAnsi"/>
          <w:sz w:val="21"/>
          <w:szCs w:val="21"/>
          <w:lang w:val="en-US" w:eastAsia="es-ES"/>
        </w:rPr>
        <w:t>Putuo</w:t>
      </w:r>
      <w:proofErr w:type="spellEnd"/>
      <w:r w:rsidRPr="005714C9">
        <w:rPr>
          <w:rFonts w:asciiTheme="majorHAnsi" w:hAnsiTheme="majorHAnsi" w:cstheme="majorHAnsi"/>
          <w:sz w:val="21"/>
          <w:szCs w:val="21"/>
          <w:lang w:val="en-US" w:eastAsia="es-ES"/>
        </w:rPr>
        <w:t xml:space="preserve"> Hotel / Sunrise </w:t>
      </w:r>
      <w:proofErr w:type="gramStart"/>
      <w:r w:rsidRPr="005714C9">
        <w:rPr>
          <w:rFonts w:asciiTheme="majorHAnsi" w:hAnsiTheme="majorHAnsi" w:cstheme="majorHAnsi"/>
          <w:sz w:val="21"/>
          <w:szCs w:val="21"/>
          <w:lang w:val="en-US" w:eastAsia="es-ES"/>
        </w:rPr>
        <w:t>On</w:t>
      </w:r>
      <w:proofErr w:type="gramEnd"/>
      <w:r w:rsidRPr="005714C9">
        <w:rPr>
          <w:rFonts w:asciiTheme="majorHAnsi" w:hAnsiTheme="majorHAnsi" w:cstheme="majorHAnsi"/>
          <w:sz w:val="21"/>
          <w:szCs w:val="21"/>
          <w:lang w:val="en-US" w:eastAsia="es-ES"/>
        </w:rPr>
        <w:t xml:space="preserve"> The Bund Shanghai / Hengshan Garden Hotel / Jin Jiang Tower (</w:t>
      </w:r>
      <w:proofErr w:type="spellStart"/>
      <w:r w:rsidRPr="005714C9">
        <w:rPr>
          <w:rFonts w:asciiTheme="majorHAnsi" w:hAnsiTheme="majorHAnsi" w:cstheme="majorHAnsi"/>
          <w:sz w:val="21"/>
          <w:szCs w:val="21"/>
          <w:lang w:val="en-US" w:eastAsia="es-ES"/>
        </w:rPr>
        <w:t>Lujo</w:t>
      </w:r>
      <w:proofErr w:type="spellEnd"/>
      <w:r w:rsidRPr="005714C9">
        <w:rPr>
          <w:rFonts w:asciiTheme="majorHAnsi" w:hAnsiTheme="majorHAnsi" w:cstheme="majorHAnsi"/>
          <w:sz w:val="21"/>
          <w:szCs w:val="21"/>
          <w:lang w:val="en-US" w:eastAsia="es-ES"/>
        </w:rPr>
        <w:t>).</w:t>
      </w:r>
    </w:p>
    <w:p w14:paraId="7B1E349F" w14:textId="77777777" w:rsidR="005714C9" w:rsidRPr="005714C9" w:rsidRDefault="005714C9" w:rsidP="005714C9">
      <w:pPr>
        <w:spacing w:after="0" w:line="240" w:lineRule="auto"/>
        <w:rPr>
          <w:rFonts w:ascii="Calibri Light" w:eastAsia="Arial" w:hAnsi="Calibri Light" w:cs="Calibri Light"/>
          <w:b/>
          <w:bCs/>
          <w:lang w:val="en-US"/>
        </w:rPr>
      </w:pPr>
    </w:p>
    <w:p w14:paraId="2F6FEDF7" w14:textId="77777777" w:rsidR="005714C9" w:rsidRPr="005714C9" w:rsidRDefault="005714C9" w:rsidP="005714C9">
      <w:pPr>
        <w:spacing w:after="0" w:line="240" w:lineRule="auto"/>
        <w:rPr>
          <w:rFonts w:ascii="Calibri Light" w:eastAsia="Arial" w:hAnsi="Calibri Light" w:cs="Calibri Light"/>
          <w:b/>
          <w:bCs/>
          <w:lang w:val="en-US"/>
        </w:rPr>
      </w:pPr>
    </w:p>
    <w:p w14:paraId="14F6C716" w14:textId="77777777" w:rsidR="005714C9" w:rsidRPr="005714C9" w:rsidRDefault="005714C9" w:rsidP="005714C9">
      <w:pPr>
        <w:spacing w:after="0" w:line="240" w:lineRule="auto"/>
        <w:rPr>
          <w:rFonts w:ascii="Calibri Light" w:eastAsia="Arial" w:hAnsi="Calibri Light" w:cs="Calibri Light"/>
          <w:b/>
          <w:bCs/>
          <w:lang w:val="en-US"/>
        </w:rPr>
      </w:pPr>
    </w:p>
    <w:p w14:paraId="72C2C93E" w14:textId="77777777" w:rsidR="005714C9" w:rsidRPr="005714C9" w:rsidRDefault="005714C9" w:rsidP="005714C9">
      <w:pPr>
        <w:spacing w:after="0" w:line="240" w:lineRule="auto"/>
        <w:rPr>
          <w:rFonts w:ascii="Calibri Light" w:eastAsia="Arial" w:hAnsi="Calibri Light" w:cs="Calibri Light"/>
          <w:b/>
          <w:bCs/>
          <w:lang w:val="en-US"/>
        </w:rPr>
      </w:pPr>
    </w:p>
    <w:p w14:paraId="1E288BA2" w14:textId="77777777" w:rsidR="005714C9" w:rsidRPr="005714C9" w:rsidRDefault="005714C9" w:rsidP="005714C9">
      <w:pPr>
        <w:spacing w:after="0" w:line="240" w:lineRule="auto"/>
        <w:rPr>
          <w:rFonts w:ascii="Calibri Light" w:eastAsia="Arial" w:hAnsi="Calibri Light" w:cs="Calibri Light"/>
          <w:b/>
          <w:bCs/>
          <w:lang w:val="en-US"/>
        </w:rPr>
      </w:pPr>
    </w:p>
    <w:p w14:paraId="4AD8467B" w14:textId="77777777" w:rsidR="005714C9" w:rsidRPr="005714C9" w:rsidRDefault="005714C9" w:rsidP="005714C9">
      <w:pPr>
        <w:spacing w:after="0" w:line="240" w:lineRule="auto"/>
        <w:rPr>
          <w:rFonts w:ascii="Calibri Light" w:eastAsia="Arial" w:hAnsi="Calibri Light" w:cs="Calibri Light"/>
          <w:b/>
          <w:bCs/>
          <w:lang w:val="en-US"/>
        </w:rPr>
      </w:pPr>
    </w:p>
    <w:p w14:paraId="4812ADF4" w14:textId="77777777" w:rsidR="005714C9" w:rsidRDefault="005714C9" w:rsidP="005714C9">
      <w:pPr>
        <w:pStyle w:val="Prrafodelista"/>
        <w:jc w:val="center"/>
        <w:rPr>
          <w:rFonts w:ascii="Calibri Light" w:hAnsi="Calibri Light" w:cs="Calibri Light"/>
          <w:b/>
          <w:iCs/>
          <w:color w:val="0070C0"/>
          <w:sz w:val="32"/>
          <w:szCs w:val="28"/>
        </w:rPr>
      </w:pPr>
      <w:r>
        <w:rPr>
          <w:rFonts w:ascii="Calibri Light" w:hAnsi="Calibri Light" w:cs="Calibri Light"/>
          <w:b/>
          <w:iCs/>
          <w:color w:val="0070C0"/>
          <w:sz w:val="32"/>
          <w:szCs w:val="28"/>
        </w:rPr>
        <w:t>ITINERARIO:</w:t>
      </w:r>
    </w:p>
    <w:p w14:paraId="0FA84EA6" w14:textId="77777777" w:rsidR="005714C9" w:rsidRDefault="005714C9" w:rsidP="005714C9">
      <w:pPr>
        <w:pStyle w:val="Prrafodelista"/>
        <w:spacing w:line="240" w:lineRule="auto"/>
        <w:jc w:val="both"/>
        <w:rPr>
          <w:rFonts w:ascii="Calibri Light" w:hAnsi="Calibri Light" w:cs="Calibri Light"/>
          <w:bCs/>
          <w:iCs/>
          <w:szCs w:val="20"/>
        </w:rPr>
      </w:pPr>
    </w:p>
    <w:p w14:paraId="39A6AAC9" w14:textId="77777777" w:rsidR="005714C9" w:rsidRPr="005714C9" w:rsidRDefault="005714C9" w:rsidP="005714C9">
      <w:pPr>
        <w:pStyle w:val="Prrafodelista"/>
        <w:rPr>
          <w:rFonts w:ascii="Calibri Light" w:hAnsi="Calibri Light" w:cs="Calibri Light"/>
          <w:b/>
          <w:iCs/>
          <w:color w:val="4472C4" w:themeColor="accent1"/>
          <w:szCs w:val="20"/>
        </w:rPr>
      </w:pPr>
      <w:r w:rsidRPr="005714C9">
        <w:rPr>
          <w:rFonts w:ascii="Calibri Light" w:hAnsi="Calibri Light" w:cs="Calibri Light"/>
          <w:b/>
          <w:iCs/>
          <w:color w:val="4472C4" w:themeColor="accent1"/>
          <w:szCs w:val="20"/>
        </w:rPr>
        <w:t>Día 1 Beijing</w:t>
      </w:r>
    </w:p>
    <w:p w14:paraId="49F2B025" w14:textId="77777777" w:rsidR="005714C9" w:rsidRPr="005714C9" w:rsidRDefault="005714C9" w:rsidP="005714C9">
      <w:pPr>
        <w:pStyle w:val="Prrafodelista"/>
        <w:jc w:val="both"/>
        <w:rPr>
          <w:rFonts w:ascii="Calibri Light" w:hAnsi="Calibri Light" w:cs="Calibri Light"/>
          <w:bCs/>
          <w:iCs/>
          <w:szCs w:val="20"/>
        </w:rPr>
      </w:pPr>
      <w:r w:rsidRPr="005714C9">
        <w:rPr>
          <w:rFonts w:ascii="Calibri Light" w:hAnsi="Calibri Light" w:cs="Calibri Light"/>
          <w:bCs/>
          <w:iCs/>
          <w:szCs w:val="20"/>
        </w:rPr>
        <w:t xml:space="preserve">Llegada y traslado al hotel. Beijing, centro político y cultural, es la capital de China desde 1270. Esta ciudad de funcionarios, letrados y soldados no es comparable a ninguna otra del mundo, pues su plano se hizo pensando en el orden cósmico, haciendo converger todo en su núcleo: la Ciudad Prohibida. Alojamiento. </w:t>
      </w:r>
    </w:p>
    <w:p w14:paraId="2B635F0B" w14:textId="77777777" w:rsidR="005714C9" w:rsidRDefault="005714C9" w:rsidP="005714C9">
      <w:pPr>
        <w:pStyle w:val="Prrafodelista"/>
        <w:jc w:val="both"/>
        <w:rPr>
          <w:rFonts w:ascii="Calibri Light" w:hAnsi="Calibri Light" w:cs="Calibri Light"/>
          <w:bCs/>
          <w:iCs/>
          <w:szCs w:val="20"/>
        </w:rPr>
      </w:pPr>
    </w:p>
    <w:p w14:paraId="7E5C6516" w14:textId="003C7BBB" w:rsidR="005714C9" w:rsidRPr="005714C9" w:rsidRDefault="005714C9" w:rsidP="005714C9">
      <w:pPr>
        <w:pStyle w:val="Prrafodelista"/>
        <w:jc w:val="both"/>
        <w:rPr>
          <w:rFonts w:ascii="Calibri Light" w:hAnsi="Calibri Light" w:cs="Calibri Light"/>
          <w:b/>
          <w:iCs/>
          <w:color w:val="4472C4" w:themeColor="accent1"/>
          <w:szCs w:val="20"/>
        </w:rPr>
      </w:pPr>
      <w:r w:rsidRPr="005714C9">
        <w:rPr>
          <w:rFonts w:ascii="Calibri Light" w:hAnsi="Calibri Light" w:cs="Calibri Light"/>
          <w:b/>
          <w:iCs/>
          <w:color w:val="4472C4" w:themeColor="accent1"/>
          <w:szCs w:val="20"/>
        </w:rPr>
        <w:t>Día 2 Beijing (Media pensión)</w:t>
      </w:r>
    </w:p>
    <w:p w14:paraId="399F018B" w14:textId="77777777" w:rsidR="005714C9" w:rsidRPr="005714C9" w:rsidRDefault="005714C9" w:rsidP="005714C9">
      <w:pPr>
        <w:pStyle w:val="Prrafodelista"/>
        <w:jc w:val="both"/>
        <w:rPr>
          <w:rFonts w:ascii="Calibri Light" w:hAnsi="Calibri Light" w:cs="Calibri Light"/>
          <w:bCs/>
          <w:iCs/>
          <w:szCs w:val="20"/>
        </w:rPr>
      </w:pPr>
      <w:r w:rsidRPr="005714C9">
        <w:rPr>
          <w:rFonts w:ascii="Calibri Light" w:hAnsi="Calibri Light" w:cs="Calibri Light"/>
          <w:bCs/>
          <w:iCs/>
          <w:szCs w:val="20"/>
        </w:rPr>
        <w:t xml:space="preserve">Desayuno. Hoy conoceremos la famosa Ciudad Prohibida, residencia secular de los emperadores de las dinastías Ming y Ping, que con sus 9.999 habitaciones es considerado el mayor y mejor conjunto arquitectónico conservado del país; la Plaza </w:t>
      </w:r>
      <w:proofErr w:type="spellStart"/>
      <w:r w:rsidRPr="005714C9">
        <w:rPr>
          <w:rFonts w:ascii="Calibri Light" w:hAnsi="Calibri Light" w:cs="Calibri Light"/>
          <w:bCs/>
          <w:iCs/>
          <w:szCs w:val="20"/>
        </w:rPr>
        <w:t>Tiananmen</w:t>
      </w:r>
      <w:proofErr w:type="spellEnd"/>
      <w:r w:rsidRPr="005714C9">
        <w:rPr>
          <w:rFonts w:ascii="Calibri Light" w:hAnsi="Calibri Light" w:cs="Calibri Light"/>
          <w:bCs/>
          <w:iCs/>
          <w:szCs w:val="20"/>
        </w:rPr>
        <w:t>, la más grande del mundo, y el Palacio de Verano, con el bello lago de Kunming en su interior. Almuerzo. Alojamiento</w:t>
      </w:r>
    </w:p>
    <w:p w14:paraId="243AD650" w14:textId="77777777" w:rsidR="005714C9" w:rsidRDefault="005714C9" w:rsidP="005714C9">
      <w:pPr>
        <w:pStyle w:val="Prrafodelista"/>
        <w:jc w:val="both"/>
        <w:rPr>
          <w:rFonts w:ascii="Calibri Light" w:hAnsi="Calibri Light" w:cs="Calibri Light"/>
          <w:bCs/>
          <w:iCs/>
          <w:szCs w:val="20"/>
        </w:rPr>
      </w:pPr>
    </w:p>
    <w:p w14:paraId="240AF169" w14:textId="6F1F70E4" w:rsidR="005714C9" w:rsidRPr="005714C9" w:rsidRDefault="005714C9" w:rsidP="005714C9">
      <w:pPr>
        <w:pStyle w:val="Prrafodelista"/>
        <w:jc w:val="both"/>
        <w:rPr>
          <w:rFonts w:ascii="Calibri Light" w:hAnsi="Calibri Light" w:cs="Calibri Light"/>
          <w:b/>
          <w:iCs/>
          <w:color w:val="4472C4" w:themeColor="accent1"/>
          <w:szCs w:val="20"/>
        </w:rPr>
      </w:pPr>
      <w:r w:rsidRPr="005714C9">
        <w:rPr>
          <w:rFonts w:ascii="Calibri Light" w:hAnsi="Calibri Light" w:cs="Calibri Light"/>
          <w:b/>
          <w:iCs/>
          <w:color w:val="4472C4" w:themeColor="accent1"/>
          <w:szCs w:val="20"/>
        </w:rPr>
        <w:t>Día 3 Beijing (Pensión completa)</w:t>
      </w:r>
    </w:p>
    <w:p w14:paraId="52DC20A9" w14:textId="77777777" w:rsidR="005714C9" w:rsidRPr="005714C9" w:rsidRDefault="005714C9" w:rsidP="005714C9">
      <w:pPr>
        <w:pStyle w:val="Prrafodelista"/>
        <w:jc w:val="both"/>
        <w:rPr>
          <w:rFonts w:ascii="Calibri Light" w:hAnsi="Calibri Light" w:cs="Calibri Light"/>
          <w:bCs/>
          <w:iCs/>
          <w:szCs w:val="20"/>
        </w:rPr>
      </w:pPr>
      <w:r w:rsidRPr="005714C9">
        <w:rPr>
          <w:rFonts w:ascii="Calibri Light" w:hAnsi="Calibri Light" w:cs="Calibri Light"/>
          <w:bCs/>
          <w:iCs/>
          <w:szCs w:val="20"/>
        </w:rPr>
        <w:t xml:space="preserve">Desayuno. Salida para visitar la Gran Muralla de China, obra colosal que con sus más de 5.000 km atraviesa el país desde el Mar de </w:t>
      </w:r>
      <w:proofErr w:type="spellStart"/>
      <w:r w:rsidRPr="005714C9">
        <w:rPr>
          <w:rFonts w:ascii="Calibri Light" w:hAnsi="Calibri Light" w:cs="Calibri Light"/>
          <w:bCs/>
          <w:iCs/>
          <w:szCs w:val="20"/>
        </w:rPr>
        <w:t>Bohai</w:t>
      </w:r>
      <w:proofErr w:type="spellEnd"/>
      <w:r w:rsidRPr="005714C9">
        <w:rPr>
          <w:rFonts w:ascii="Calibri Light" w:hAnsi="Calibri Light" w:cs="Calibri Light"/>
          <w:bCs/>
          <w:iCs/>
          <w:szCs w:val="20"/>
        </w:rPr>
        <w:t xml:space="preserve"> al desierto de Gobi. Almuerzo. De regreso a la ciudad parada cerca de los emblemas olímpicos: el Nido de Pájaro (Estadio Nacional) y el Cubo del Agua (Centro Nacional de Natación). Esta noche disfrutaremos de una cena del famoso pato laqueado pekinés en un restaurante típico. Alojamiento.</w:t>
      </w:r>
    </w:p>
    <w:p w14:paraId="4DE338DA" w14:textId="77777777" w:rsidR="005714C9" w:rsidRDefault="005714C9" w:rsidP="005714C9">
      <w:pPr>
        <w:pStyle w:val="Prrafodelista"/>
        <w:jc w:val="both"/>
        <w:rPr>
          <w:rFonts w:ascii="Calibri Light" w:hAnsi="Calibri Light" w:cs="Calibri Light"/>
          <w:bCs/>
          <w:iCs/>
          <w:szCs w:val="20"/>
        </w:rPr>
      </w:pPr>
    </w:p>
    <w:p w14:paraId="61DDD33A" w14:textId="6413279A" w:rsidR="005714C9" w:rsidRPr="005714C9" w:rsidRDefault="005714C9" w:rsidP="005714C9">
      <w:pPr>
        <w:pStyle w:val="Prrafodelista"/>
        <w:jc w:val="both"/>
        <w:rPr>
          <w:rFonts w:ascii="Calibri Light" w:hAnsi="Calibri Light" w:cs="Calibri Light"/>
          <w:b/>
          <w:iCs/>
          <w:color w:val="4472C4" w:themeColor="accent1"/>
          <w:szCs w:val="20"/>
        </w:rPr>
      </w:pPr>
      <w:r w:rsidRPr="005714C9">
        <w:rPr>
          <w:rFonts w:ascii="Calibri Light" w:hAnsi="Calibri Light" w:cs="Calibri Light"/>
          <w:b/>
          <w:iCs/>
          <w:color w:val="4472C4" w:themeColor="accent1"/>
          <w:szCs w:val="20"/>
        </w:rPr>
        <w:t xml:space="preserve">Día 4 Beijing / </w:t>
      </w:r>
      <w:proofErr w:type="spellStart"/>
      <w:r w:rsidRPr="005714C9">
        <w:rPr>
          <w:rFonts w:ascii="Calibri Light" w:hAnsi="Calibri Light" w:cs="Calibri Light"/>
          <w:b/>
          <w:iCs/>
          <w:color w:val="4472C4" w:themeColor="accent1"/>
          <w:szCs w:val="20"/>
        </w:rPr>
        <w:t>Xian</w:t>
      </w:r>
      <w:proofErr w:type="spellEnd"/>
    </w:p>
    <w:p w14:paraId="15FD3E20" w14:textId="77777777" w:rsidR="005714C9" w:rsidRPr="005714C9" w:rsidRDefault="005714C9" w:rsidP="005714C9">
      <w:pPr>
        <w:pStyle w:val="Prrafodelista"/>
        <w:jc w:val="both"/>
        <w:rPr>
          <w:rFonts w:ascii="Calibri Light" w:hAnsi="Calibri Light" w:cs="Calibri Light"/>
          <w:bCs/>
          <w:iCs/>
          <w:szCs w:val="20"/>
        </w:rPr>
      </w:pPr>
      <w:r w:rsidRPr="005714C9">
        <w:rPr>
          <w:rFonts w:ascii="Calibri Light" w:hAnsi="Calibri Light" w:cs="Calibri Light"/>
          <w:bCs/>
          <w:iCs/>
          <w:szCs w:val="20"/>
        </w:rPr>
        <w:t xml:space="preserve">Desayuno. Visita por la mañana del Templo del Cielo, interesante edificio objeto de estudio por parte de numero logistas y ocultistas, en el que colores, formas y sonidos simbolizan la dualidad cielo-tierra. A la hora indicada, traslado a la estación para salir en tren a </w:t>
      </w:r>
      <w:proofErr w:type="spellStart"/>
      <w:r w:rsidRPr="005714C9">
        <w:rPr>
          <w:rFonts w:ascii="Calibri Light" w:hAnsi="Calibri Light" w:cs="Calibri Light"/>
          <w:bCs/>
          <w:iCs/>
          <w:szCs w:val="20"/>
        </w:rPr>
        <w:t>Xian</w:t>
      </w:r>
      <w:proofErr w:type="spellEnd"/>
      <w:r w:rsidRPr="005714C9">
        <w:rPr>
          <w:rFonts w:ascii="Calibri Light" w:hAnsi="Calibri Light" w:cs="Calibri Light"/>
          <w:bCs/>
          <w:iCs/>
          <w:szCs w:val="20"/>
        </w:rPr>
        <w:t xml:space="preserve"> (5 horas de viaje aproximadamente). Llegada y traslado al hotel. Alojamiento. </w:t>
      </w:r>
    </w:p>
    <w:p w14:paraId="288727EB" w14:textId="77777777" w:rsidR="005714C9" w:rsidRDefault="005714C9" w:rsidP="005714C9">
      <w:pPr>
        <w:pStyle w:val="Prrafodelista"/>
        <w:jc w:val="both"/>
        <w:rPr>
          <w:rFonts w:ascii="Calibri Light" w:hAnsi="Calibri Light" w:cs="Calibri Light"/>
          <w:bCs/>
          <w:iCs/>
          <w:szCs w:val="20"/>
        </w:rPr>
      </w:pPr>
    </w:p>
    <w:p w14:paraId="2F45143D" w14:textId="49D5C22D" w:rsidR="005714C9" w:rsidRPr="005714C9" w:rsidRDefault="005714C9" w:rsidP="005714C9">
      <w:pPr>
        <w:pStyle w:val="Prrafodelista"/>
        <w:jc w:val="both"/>
        <w:rPr>
          <w:rFonts w:ascii="Calibri Light" w:hAnsi="Calibri Light" w:cs="Calibri Light"/>
          <w:b/>
          <w:iCs/>
          <w:color w:val="4472C4" w:themeColor="accent1"/>
          <w:szCs w:val="20"/>
        </w:rPr>
      </w:pPr>
      <w:r w:rsidRPr="005714C9">
        <w:rPr>
          <w:rFonts w:ascii="Calibri Light" w:hAnsi="Calibri Light" w:cs="Calibri Light"/>
          <w:b/>
          <w:iCs/>
          <w:color w:val="4472C4" w:themeColor="accent1"/>
          <w:szCs w:val="20"/>
        </w:rPr>
        <w:t xml:space="preserve">Día 5 </w:t>
      </w:r>
      <w:proofErr w:type="spellStart"/>
      <w:r w:rsidRPr="005714C9">
        <w:rPr>
          <w:rFonts w:ascii="Calibri Light" w:hAnsi="Calibri Light" w:cs="Calibri Light"/>
          <w:b/>
          <w:iCs/>
          <w:color w:val="4472C4" w:themeColor="accent1"/>
          <w:szCs w:val="20"/>
        </w:rPr>
        <w:t>Xian</w:t>
      </w:r>
      <w:proofErr w:type="spellEnd"/>
      <w:r w:rsidRPr="005714C9">
        <w:rPr>
          <w:rFonts w:ascii="Calibri Light" w:hAnsi="Calibri Light" w:cs="Calibri Light"/>
          <w:b/>
          <w:iCs/>
          <w:color w:val="4472C4" w:themeColor="accent1"/>
          <w:szCs w:val="20"/>
        </w:rPr>
        <w:t xml:space="preserve"> (Media pensión)</w:t>
      </w:r>
    </w:p>
    <w:p w14:paraId="08262DFF" w14:textId="77777777" w:rsidR="005714C9" w:rsidRPr="005714C9" w:rsidRDefault="005714C9" w:rsidP="005714C9">
      <w:pPr>
        <w:pStyle w:val="Prrafodelista"/>
        <w:jc w:val="both"/>
        <w:rPr>
          <w:rFonts w:ascii="Calibri Light" w:hAnsi="Calibri Light" w:cs="Calibri Light"/>
          <w:bCs/>
          <w:iCs/>
          <w:szCs w:val="20"/>
        </w:rPr>
      </w:pPr>
      <w:r w:rsidRPr="005714C9">
        <w:rPr>
          <w:rFonts w:ascii="Calibri Light" w:hAnsi="Calibri Light" w:cs="Calibri Light"/>
          <w:bCs/>
          <w:iCs/>
          <w:szCs w:val="20"/>
        </w:rPr>
        <w:t xml:space="preserve">Desayuno. </w:t>
      </w:r>
      <w:proofErr w:type="spellStart"/>
      <w:r w:rsidRPr="005714C9">
        <w:rPr>
          <w:rFonts w:ascii="Calibri Light" w:hAnsi="Calibri Light" w:cs="Calibri Light"/>
          <w:bCs/>
          <w:iCs/>
          <w:szCs w:val="20"/>
        </w:rPr>
        <w:t>Xian</w:t>
      </w:r>
      <w:proofErr w:type="spellEnd"/>
      <w:r w:rsidRPr="005714C9">
        <w:rPr>
          <w:rFonts w:ascii="Calibri Light" w:hAnsi="Calibri Light" w:cs="Calibri Light"/>
          <w:bCs/>
          <w:iCs/>
          <w:szCs w:val="20"/>
        </w:rPr>
        <w:t xml:space="preserve"> es la antigua capital de China, punto de partida de la famosa Ruta de la Seda. Admiraremos el Mausoleo del primer emperador de China, Qin Shi Huang, que alberga la sorprendente colección de guerreros de terracota, miles de soldados en </w:t>
      </w:r>
      <w:r w:rsidRPr="005714C9">
        <w:rPr>
          <w:rFonts w:ascii="Calibri Light" w:hAnsi="Calibri Light" w:cs="Calibri Light"/>
          <w:bCs/>
          <w:iCs/>
          <w:szCs w:val="20"/>
        </w:rPr>
        <w:lastRenderedPageBreak/>
        <w:t>formación de batalla y en tamaño natural. Almuerzo. Continuación a la Gran Pagoda de la Oca (que veremos desde el exterior), situada en la Puerta Sur de la Muralla de la ciudad. Paseo por el barrio musulmán, un entramado de calles y tiendas que recuerdan a un zoco árabe. Alojamiento.</w:t>
      </w:r>
    </w:p>
    <w:p w14:paraId="1ACD1CC7" w14:textId="77777777" w:rsidR="005714C9" w:rsidRDefault="005714C9" w:rsidP="005714C9">
      <w:pPr>
        <w:pStyle w:val="Prrafodelista"/>
        <w:jc w:val="both"/>
        <w:rPr>
          <w:rFonts w:ascii="Calibri Light" w:hAnsi="Calibri Light" w:cs="Calibri Light"/>
          <w:bCs/>
          <w:iCs/>
          <w:szCs w:val="20"/>
        </w:rPr>
      </w:pPr>
    </w:p>
    <w:p w14:paraId="3BBF4E34" w14:textId="1B9413ED" w:rsidR="005714C9" w:rsidRPr="005714C9" w:rsidRDefault="005714C9" w:rsidP="005714C9">
      <w:pPr>
        <w:pStyle w:val="Prrafodelista"/>
        <w:jc w:val="both"/>
        <w:rPr>
          <w:rFonts w:ascii="Calibri Light" w:hAnsi="Calibri Light" w:cs="Calibri Light"/>
          <w:b/>
          <w:iCs/>
          <w:color w:val="4472C4" w:themeColor="accent1"/>
          <w:szCs w:val="20"/>
        </w:rPr>
      </w:pPr>
      <w:r w:rsidRPr="005714C9">
        <w:rPr>
          <w:rFonts w:ascii="Calibri Light" w:hAnsi="Calibri Light" w:cs="Calibri Light"/>
          <w:b/>
          <w:iCs/>
          <w:color w:val="4472C4" w:themeColor="accent1"/>
          <w:szCs w:val="20"/>
        </w:rPr>
        <w:t xml:space="preserve">Día 6 </w:t>
      </w:r>
      <w:proofErr w:type="spellStart"/>
      <w:r w:rsidRPr="005714C9">
        <w:rPr>
          <w:rFonts w:ascii="Calibri Light" w:hAnsi="Calibri Light" w:cs="Calibri Light"/>
          <w:b/>
          <w:iCs/>
          <w:color w:val="4472C4" w:themeColor="accent1"/>
          <w:szCs w:val="20"/>
        </w:rPr>
        <w:t>Xian</w:t>
      </w:r>
      <w:proofErr w:type="spellEnd"/>
      <w:r w:rsidRPr="005714C9">
        <w:rPr>
          <w:rFonts w:ascii="Calibri Light" w:hAnsi="Calibri Light" w:cs="Calibri Light"/>
          <w:b/>
          <w:iCs/>
          <w:color w:val="4472C4" w:themeColor="accent1"/>
          <w:szCs w:val="20"/>
        </w:rPr>
        <w:t xml:space="preserve"> / Shanghái</w:t>
      </w:r>
    </w:p>
    <w:p w14:paraId="3527EE11" w14:textId="77777777" w:rsidR="005714C9" w:rsidRPr="005714C9" w:rsidRDefault="005714C9" w:rsidP="005714C9">
      <w:pPr>
        <w:pStyle w:val="Prrafodelista"/>
        <w:jc w:val="both"/>
        <w:rPr>
          <w:rFonts w:ascii="Calibri Light" w:hAnsi="Calibri Light" w:cs="Calibri Light"/>
          <w:bCs/>
          <w:iCs/>
          <w:szCs w:val="20"/>
        </w:rPr>
      </w:pPr>
      <w:r w:rsidRPr="005714C9">
        <w:rPr>
          <w:rFonts w:ascii="Calibri Light" w:hAnsi="Calibri Light" w:cs="Calibri Light"/>
          <w:bCs/>
          <w:iCs/>
          <w:szCs w:val="20"/>
        </w:rPr>
        <w:t xml:space="preserve">Desayuno. Traslado al aeropuerto para salir en vuelo a Shanghái. Llegada y traslado al hotel. Resto del día libre para disfrutar de esta metrópoli fascinante. Alojamiento. </w:t>
      </w:r>
    </w:p>
    <w:p w14:paraId="46F0B672" w14:textId="77777777" w:rsidR="005714C9" w:rsidRDefault="005714C9" w:rsidP="005714C9">
      <w:pPr>
        <w:pStyle w:val="Prrafodelista"/>
        <w:jc w:val="both"/>
        <w:rPr>
          <w:rFonts w:ascii="Calibri Light" w:hAnsi="Calibri Light" w:cs="Calibri Light"/>
          <w:bCs/>
          <w:iCs/>
          <w:szCs w:val="20"/>
        </w:rPr>
      </w:pPr>
    </w:p>
    <w:p w14:paraId="57E4DF76" w14:textId="0E2F482E" w:rsidR="005714C9" w:rsidRPr="005714C9" w:rsidRDefault="005714C9" w:rsidP="005714C9">
      <w:pPr>
        <w:pStyle w:val="Prrafodelista"/>
        <w:jc w:val="both"/>
        <w:rPr>
          <w:rFonts w:ascii="Calibri Light" w:hAnsi="Calibri Light" w:cs="Calibri Light"/>
          <w:b/>
          <w:iCs/>
          <w:color w:val="4472C4" w:themeColor="accent1"/>
          <w:szCs w:val="20"/>
        </w:rPr>
      </w:pPr>
      <w:r w:rsidRPr="005714C9">
        <w:rPr>
          <w:rFonts w:ascii="Calibri Light" w:hAnsi="Calibri Light" w:cs="Calibri Light"/>
          <w:b/>
          <w:iCs/>
          <w:color w:val="4472C4" w:themeColor="accent1"/>
          <w:szCs w:val="20"/>
        </w:rPr>
        <w:t>Día 7 Shanghái (Media pensión)</w:t>
      </w:r>
    </w:p>
    <w:p w14:paraId="025D912E" w14:textId="77777777" w:rsidR="005714C9" w:rsidRPr="005714C9" w:rsidRDefault="005714C9" w:rsidP="005714C9">
      <w:pPr>
        <w:pStyle w:val="Prrafodelista"/>
        <w:jc w:val="both"/>
        <w:rPr>
          <w:rFonts w:ascii="Calibri Light" w:hAnsi="Calibri Light" w:cs="Calibri Light"/>
          <w:bCs/>
          <w:iCs/>
          <w:szCs w:val="20"/>
        </w:rPr>
      </w:pPr>
      <w:r w:rsidRPr="005714C9">
        <w:rPr>
          <w:rFonts w:ascii="Calibri Light" w:hAnsi="Calibri Light" w:cs="Calibri Light"/>
          <w:bCs/>
          <w:iCs/>
          <w:szCs w:val="20"/>
        </w:rPr>
        <w:t>Desayuno. Visitaremos la Torre Jin Mao, un rascacielos de más de 400 metros de altura. Desde el mirador se puede apreciar una excelente vista panorámica de Shanghái. Posteriormente se hará un paseo por el Malecón, uno de los lugares más espectaculares de la ciudad, donde se encuentran algunas de las construcciones más emblemáticas. Almuerzo, por la tarde visita del Templo de Buda de Jade y paseo por el casco antiguo de la ciudad. Alojamiento.</w:t>
      </w:r>
    </w:p>
    <w:p w14:paraId="625912B3" w14:textId="77777777" w:rsidR="005714C9" w:rsidRDefault="005714C9" w:rsidP="005714C9">
      <w:pPr>
        <w:pStyle w:val="Prrafodelista"/>
        <w:jc w:val="both"/>
        <w:rPr>
          <w:rFonts w:ascii="Calibri Light" w:hAnsi="Calibri Light" w:cs="Calibri Light"/>
          <w:bCs/>
          <w:iCs/>
          <w:szCs w:val="20"/>
        </w:rPr>
      </w:pPr>
    </w:p>
    <w:p w14:paraId="5A9746FC" w14:textId="0A1853F2" w:rsidR="005714C9" w:rsidRPr="005714C9" w:rsidRDefault="005714C9" w:rsidP="005714C9">
      <w:pPr>
        <w:pStyle w:val="Prrafodelista"/>
        <w:jc w:val="both"/>
        <w:rPr>
          <w:rFonts w:ascii="Calibri Light" w:hAnsi="Calibri Light" w:cs="Calibri Light"/>
          <w:b/>
          <w:iCs/>
          <w:color w:val="4472C4" w:themeColor="accent1"/>
          <w:szCs w:val="20"/>
        </w:rPr>
      </w:pPr>
      <w:r w:rsidRPr="005714C9">
        <w:rPr>
          <w:rFonts w:ascii="Calibri Light" w:hAnsi="Calibri Light" w:cs="Calibri Light"/>
          <w:b/>
          <w:iCs/>
          <w:color w:val="4472C4" w:themeColor="accent1"/>
          <w:szCs w:val="20"/>
        </w:rPr>
        <w:t xml:space="preserve">Día 8 Shanghái </w:t>
      </w:r>
    </w:p>
    <w:p w14:paraId="259294AE" w14:textId="65EC665E" w:rsidR="005714C9" w:rsidRDefault="005714C9" w:rsidP="005714C9">
      <w:pPr>
        <w:pStyle w:val="Prrafodelista"/>
        <w:jc w:val="both"/>
        <w:rPr>
          <w:rFonts w:ascii="Calibri Light" w:hAnsi="Calibri Light" w:cs="Calibri Light"/>
          <w:bCs/>
          <w:iCs/>
          <w:szCs w:val="20"/>
        </w:rPr>
      </w:pPr>
      <w:r w:rsidRPr="005714C9">
        <w:rPr>
          <w:rFonts w:ascii="Calibri Light" w:hAnsi="Calibri Light" w:cs="Calibri Light"/>
          <w:bCs/>
          <w:iCs/>
          <w:szCs w:val="20"/>
        </w:rPr>
        <w:t>Desayuno. A la hora indicada traslado al aeropuerto</w:t>
      </w:r>
      <w:r>
        <w:rPr>
          <w:rFonts w:ascii="Calibri Light" w:hAnsi="Calibri Light" w:cs="Calibri Light"/>
          <w:bCs/>
          <w:iCs/>
          <w:szCs w:val="20"/>
        </w:rPr>
        <w:t>.</w:t>
      </w:r>
    </w:p>
    <w:p w14:paraId="035EA644" w14:textId="77777777" w:rsidR="005714C9" w:rsidRDefault="005714C9" w:rsidP="005714C9">
      <w:pPr>
        <w:pStyle w:val="Prrafodelista"/>
        <w:rPr>
          <w:rFonts w:ascii="Calibri Light" w:hAnsi="Calibri Light" w:cs="Calibri Light"/>
          <w:bCs/>
          <w:iCs/>
          <w:szCs w:val="20"/>
        </w:rPr>
      </w:pPr>
    </w:p>
    <w:p w14:paraId="611D2404" w14:textId="77777777" w:rsidR="005714C9" w:rsidRDefault="005714C9" w:rsidP="005714C9">
      <w:pPr>
        <w:spacing w:after="0" w:line="240" w:lineRule="auto"/>
        <w:jc w:val="both"/>
        <w:rPr>
          <w:rFonts w:ascii="Calibri Light" w:eastAsia="Arial" w:hAnsi="Calibri Light" w:cs="Calibri Light"/>
          <w:b/>
          <w:bCs/>
          <w:lang w:val="en-US"/>
        </w:rPr>
      </w:pPr>
      <w:r>
        <w:rPr>
          <w:rFonts w:ascii="Calibri Light" w:hAnsi="Calibri Light" w:cs="Calibri Light"/>
          <w:b/>
          <w:bCs/>
          <w:lang w:val="en-US"/>
        </w:rPr>
        <w:t>NOTAS</w:t>
      </w:r>
      <w:r>
        <w:rPr>
          <w:rFonts w:ascii="Calibri Light" w:eastAsia="Arial" w:hAnsi="Calibri Light" w:cs="Calibri Light"/>
          <w:b/>
          <w:bCs/>
          <w:lang w:val="en-US"/>
        </w:rPr>
        <w:t xml:space="preserve"> </w:t>
      </w:r>
      <w:r>
        <w:rPr>
          <w:rFonts w:ascii="Calibri Light" w:hAnsi="Calibri Light" w:cs="Calibri Light"/>
          <w:b/>
          <w:bCs/>
          <w:lang w:val="en-US"/>
        </w:rPr>
        <w:t>IMPORTANTES</w:t>
      </w:r>
      <w:r>
        <w:rPr>
          <w:rFonts w:ascii="Calibri Light" w:eastAsia="Arial" w:hAnsi="Calibri Light" w:cs="Calibri Light"/>
          <w:b/>
          <w:bCs/>
          <w:lang w:val="en-US"/>
        </w:rPr>
        <w:t>:</w:t>
      </w:r>
    </w:p>
    <w:p w14:paraId="35FB98D4" w14:textId="77777777" w:rsidR="005714C9" w:rsidRDefault="005714C9" w:rsidP="005714C9">
      <w:pPr>
        <w:pStyle w:val="Prrafodelista"/>
        <w:numPr>
          <w:ilvl w:val="0"/>
          <w:numId w:val="17"/>
        </w:numPr>
        <w:spacing w:after="0" w:line="240" w:lineRule="auto"/>
        <w:jc w:val="both"/>
        <w:rPr>
          <w:rFonts w:ascii="Calibri Light" w:hAnsi="Calibri Light" w:cs="Calibri Light"/>
          <w:b/>
          <w:sz w:val="24"/>
          <w:szCs w:val="24"/>
        </w:rPr>
      </w:pPr>
      <w:r>
        <w:rPr>
          <w:rFonts w:ascii="Calibri Light" w:hAnsi="Calibri Light" w:cs="Calibri Light"/>
          <w:b/>
          <w:sz w:val="24"/>
          <w:szCs w:val="24"/>
        </w:rPr>
        <w:t>Comisión 12% por pasajero incluido el IGV</w:t>
      </w:r>
    </w:p>
    <w:p w14:paraId="1022BBA9" w14:textId="77777777" w:rsidR="005714C9" w:rsidRDefault="005714C9" w:rsidP="005714C9">
      <w:pPr>
        <w:pStyle w:val="Prrafodelista"/>
        <w:numPr>
          <w:ilvl w:val="0"/>
          <w:numId w:val="17"/>
        </w:numPr>
        <w:spacing w:after="0" w:line="240" w:lineRule="auto"/>
        <w:jc w:val="both"/>
        <w:rPr>
          <w:rFonts w:ascii="Calibri Light" w:hAnsi="Calibri Light" w:cs="Calibri Light"/>
          <w:b/>
          <w:sz w:val="24"/>
          <w:szCs w:val="24"/>
        </w:rPr>
      </w:pPr>
      <w:r>
        <w:rPr>
          <w:rFonts w:ascii="Calibri Light" w:hAnsi="Calibri Light" w:cs="Calibri Light"/>
          <w:b/>
          <w:sz w:val="24"/>
          <w:szCs w:val="24"/>
        </w:rPr>
        <w:t>Incentivo $15 por pasajero adulto.</w:t>
      </w:r>
    </w:p>
    <w:p w14:paraId="1F85F02E" w14:textId="77777777" w:rsidR="005714C9" w:rsidRDefault="005714C9" w:rsidP="005714C9">
      <w:pPr>
        <w:pStyle w:val="Prrafodelista"/>
        <w:numPr>
          <w:ilvl w:val="0"/>
          <w:numId w:val="17"/>
        </w:numPr>
        <w:spacing w:after="0" w:line="240" w:lineRule="auto"/>
        <w:jc w:val="both"/>
        <w:rPr>
          <w:rFonts w:ascii="Calibri Light" w:hAnsi="Calibri Light" w:cs="Calibri Light"/>
          <w:b/>
          <w:sz w:val="24"/>
          <w:szCs w:val="24"/>
        </w:rPr>
      </w:pPr>
      <w:r>
        <w:rPr>
          <w:rFonts w:ascii="Calibri Light" w:hAnsi="Calibri Light" w:cs="Calibri Light"/>
          <w:b/>
          <w:sz w:val="24"/>
          <w:szCs w:val="24"/>
        </w:rPr>
        <w:t>Para viajar en las FECHAS INDICADAS</w:t>
      </w:r>
    </w:p>
    <w:p w14:paraId="705BC782" w14:textId="77777777" w:rsidR="005714C9" w:rsidRDefault="005714C9" w:rsidP="005714C9">
      <w:pPr>
        <w:pStyle w:val="Prrafodelista"/>
        <w:numPr>
          <w:ilvl w:val="0"/>
          <w:numId w:val="17"/>
        </w:numPr>
        <w:spacing w:after="0" w:line="240" w:lineRule="auto"/>
        <w:jc w:val="both"/>
        <w:rPr>
          <w:rFonts w:ascii="Calibri Light" w:hAnsi="Calibri Light" w:cs="Calibri Light"/>
          <w:bCs/>
          <w:sz w:val="24"/>
          <w:szCs w:val="24"/>
        </w:rPr>
      </w:pPr>
      <w:r>
        <w:rPr>
          <w:rFonts w:ascii="Calibri Light" w:hAnsi="Calibri Light" w:cs="Calibri Light"/>
          <w:bCs/>
          <w:sz w:val="24"/>
          <w:szCs w:val="24"/>
        </w:rPr>
        <w:t>No se permite más de una maleta por pasajero</w:t>
      </w:r>
    </w:p>
    <w:p w14:paraId="5F2BA53B" w14:textId="4A5292C9" w:rsidR="00A5235F" w:rsidRPr="00A5235F" w:rsidRDefault="00A5235F" w:rsidP="005714C9">
      <w:pPr>
        <w:pStyle w:val="Prrafodelista"/>
        <w:numPr>
          <w:ilvl w:val="0"/>
          <w:numId w:val="17"/>
        </w:numPr>
        <w:spacing w:after="0" w:line="240" w:lineRule="auto"/>
        <w:jc w:val="both"/>
        <w:rPr>
          <w:rFonts w:ascii="Calibri Light" w:hAnsi="Calibri Light" w:cs="Calibri Light"/>
          <w:b/>
          <w:color w:val="ED7D31" w:themeColor="accent2"/>
          <w:sz w:val="24"/>
          <w:szCs w:val="24"/>
        </w:rPr>
      </w:pPr>
      <w:proofErr w:type="spellStart"/>
      <w:r w:rsidRPr="00A5235F">
        <w:rPr>
          <w:rFonts w:ascii="Calibri Light" w:hAnsi="Calibri Light" w:cs="Calibri Light"/>
          <w:b/>
          <w:color w:val="ED7D31" w:themeColor="accent2"/>
          <w:sz w:val="24"/>
          <w:szCs w:val="24"/>
        </w:rPr>
        <w:t>Codigo</w:t>
      </w:r>
      <w:proofErr w:type="spellEnd"/>
      <w:r w:rsidRPr="00A5235F">
        <w:rPr>
          <w:rFonts w:ascii="Calibri Light" w:hAnsi="Calibri Light" w:cs="Calibri Light"/>
          <w:b/>
          <w:color w:val="ED7D31" w:themeColor="accent2"/>
          <w:sz w:val="24"/>
          <w:szCs w:val="24"/>
        </w:rPr>
        <w:t xml:space="preserve"> para reservar: TUI0100011</w:t>
      </w:r>
    </w:p>
    <w:p w14:paraId="0C01CC47" w14:textId="77777777" w:rsidR="005714C9" w:rsidRDefault="005714C9" w:rsidP="005714C9">
      <w:pPr>
        <w:pStyle w:val="Prrafodelista"/>
        <w:numPr>
          <w:ilvl w:val="0"/>
          <w:numId w:val="17"/>
        </w:numPr>
        <w:spacing w:after="0" w:line="240" w:lineRule="auto"/>
        <w:jc w:val="both"/>
        <w:rPr>
          <w:rFonts w:ascii="Calibri Light" w:hAnsi="Calibri Light" w:cs="Calibri Light"/>
          <w:bCs/>
          <w:sz w:val="24"/>
          <w:szCs w:val="24"/>
        </w:rPr>
      </w:pPr>
      <w:r>
        <w:rPr>
          <w:rFonts w:ascii="Calibri Light" w:hAnsi="Calibri Light" w:cs="Calibri Light"/>
          <w:bCs/>
          <w:sz w:val="24"/>
          <w:szCs w:val="24"/>
        </w:rPr>
        <w:t xml:space="preserve">No </w:t>
      </w:r>
      <w:proofErr w:type="spellStart"/>
      <w:r>
        <w:rPr>
          <w:rFonts w:ascii="Calibri Light" w:hAnsi="Calibri Light" w:cs="Calibri Light"/>
          <w:bCs/>
          <w:sz w:val="24"/>
          <w:szCs w:val="24"/>
        </w:rPr>
        <w:t>habra</w:t>
      </w:r>
      <w:proofErr w:type="spellEnd"/>
      <w:r>
        <w:rPr>
          <w:rFonts w:ascii="Calibri Light" w:hAnsi="Calibri Light" w:cs="Calibri Light"/>
          <w:bCs/>
          <w:sz w:val="24"/>
          <w:szCs w:val="24"/>
        </w:rPr>
        <w:t xml:space="preserve"> cenas </w:t>
      </w:r>
      <w:proofErr w:type="spellStart"/>
      <w:r>
        <w:rPr>
          <w:rFonts w:ascii="Calibri Light" w:hAnsi="Calibri Light" w:cs="Calibri Light"/>
          <w:bCs/>
          <w:sz w:val="24"/>
          <w:szCs w:val="24"/>
        </w:rPr>
        <w:t>despues</w:t>
      </w:r>
      <w:proofErr w:type="spellEnd"/>
      <w:r>
        <w:rPr>
          <w:rFonts w:ascii="Calibri Light" w:hAnsi="Calibri Light" w:cs="Calibri Light"/>
          <w:bCs/>
          <w:sz w:val="24"/>
          <w:szCs w:val="24"/>
        </w:rPr>
        <w:t xml:space="preserve"> de las 20.30hrs ni reembolso</w:t>
      </w:r>
    </w:p>
    <w:p w14:paraId="3C06719F" w14:textId="77777777" w:rsidR="005714C9" w:rsidRDefault="005714C9" w:rsidP="005714C9">
      <w:pPr>
        <w:pStyle w:val="Prrafodelista"/>
        <w:numPr>
          <w:ilvl w:val="0"/>
          <w:numId w:val="17"/>
        </w:numPr>
        <w:spacing w:after="0" w:line="240" w:lineRule="auto"/>
        <w:jc w:val="both"/>
        <w:rPr>
          <w:rFonts w:ascii="Calibri Light" w:hAnsi="Calibri Light" w:cs="Calibri Light"/>
          <w:bCs/>
        </w:rPr>
      </w:pPr>
      <w:r>
        <w:rPr>
          <w:rFonts w:ascii="Calibri Light" w:hAnsi="Calibri Light" w:cs="Calibri Light"/>
          <w:bCs/>
        </w:rPr>
        <w:t>Precios por persona, sujeto a variación sin previo aviso y disponibilidad de espacios.</w:t>
      </w:r>
    </w:p>
    <w:p w14:paraId="5E41B295" w14:textId="77777777" w:rsidR="005714C9" w:rsidRDefault="005714C9" w:rsidP="005714C9">
      <w:pPr>
        <w:pStyle w:val="Prrafodelista"/>
        <w:numPr>
          <w:ilvl w:val="0"/>
          <w:numId w:val="17"/>
        </w:numPr>
        <w:spacing w:after="0" w:line="240" w:lineRule="auto"/>
        <w:jc w:val="both"/>
        <w:rPr>
          <w:rFonts w:ascii="Calibri Light" w:hAnsi="Calibri Light" w:cs="Calibri Light"/>
          <w:bCs/>
        </w:rPr>
      </w:pPr>
      <w:r>
        <w:rPr>
          <w:rFonts w:ascii="Calibri Light" w:hAnsi="Calibri Light" w:cs="Calibri Light"/>
          <w:bCs/>
        </w:rPr>
        <w:t xml:space="preserve">Las reservas o bloqueos se tramitarán vía mail, nunca de manera </w:t>
      </w:r>
      <w:proofErr w:type="spellStart"/>
      <w:r>
        <w:rPr>
          <w:rFonts w:ascii="Calibri Light" w:hAnsi="Calibri Light" w:cs="Calibri Light"/>
          <w:bCs/>
        </w:rPr>
        <w:t>on</w:t>
      </w:r>
      <w:proofErr w:type="spellEnd"/>
      <w:r>
        <w:rPr>
          <w:rFonts w:ascii="Calibri Light" w:hAnsi="Calibri Light" w:cs="Calibri Light"/>
          <w:bCs/>
        </w:rPr>
        <w:t xml:space="preserve"> line</w:t>
      </w:r>
    </w:p>
    <w:p w14:paraId="196CE575" w14:textId="77777777" w:rsidR="005714C9" w:rsidRDefault="005714C9" w:rsidP="005714C9">
      <w:pPr>
        <w:spacing w:after="0" w:line="240" w:lineRule="auto"/>
        <w:jc w:val="both"/>
        <w:rPr>
          <w:rFonts w:ascii="Calibri Light" w:hAnsi="Calibri Light" w:cs="Calibri Light"/>
          <w:b/>
          <w:bCs/>
          <w:u w:val="single"/>
        </w:rPr>
      </w:pPr>
    </w:p>
    <w:p w14:paraId="01AB7F7E" w14:textId="77777777" w:rsidR="005714C9" w:rsidRDefault="005714C9" w:rsidP="005714C9">
      <w:pPr>
        <w:spacing w:after="0" w:line="240" w:lineRule="auto"/>
        <w:jc w:val="both"/>
        <w:rPr>
          <w:rFonts w:ascii="Calibri Light" w:hAnsi="Calibri Light" w:cs="Calibri Light"/>
          <w:b/>
          <w:bCs/>
          <w:u w:val="single"/>
        </w:rPr>
      </w:pPr>
    </w:p>
    <w:p w14:paraId="2B46AAEA" w14:textId="77777777" w:rsidR="005714C9" w:rsidRDefault="005714C9" w:rsidP="005714C9">
      <w:pPr>
        <w:spacing w:after="0" w:line="240" w:lineRule="auto"/>
        <w:jc w:val="both"/>
        <w:rPr>
          <w:rFonts w:ascii="Calibri Light" w:hAnsi="Calibri Light" w:cs="Calibri Light"/>
          <w:b/>
          <w:bCs/>
        </w:rPr>
      </w:pPr>
      <w:r>
        <w:rPr>
          <w:rFonts w:ascii="Calibri Light" w:hAnsi="Calibri Light" w:cs="Calibri Light"/>
          <w:b/>
          <w:bCs/>
        </w:rPr>
        <w:t>GENERALES:</w:t>
      </w:r>
    </w:p>
    <w:p w14:paraId="511797F2" w14:textId="77777777" w:rsidR="005714C9" w:rsidRDefault="005714C9" w:rsidP="005714C9">
      <w:pPr>
        <w:pStyle w:val="Prrafodelista"/>
        <w:numPr>
          <w:ilvl w:val="0"/>
          <w:numId w:val="18"/>
        </w:numPr>
        <w:tabs>
          <w:tab w:val="left" w:pos="0"/>
        </w:tabs>
        <w:spacing w:after="0" w:line="240" w:lineRule="auto"/>
        <w:jc w:val="both"/>
        <w:rPr>
          <w:rFonts w:ascii="Calibri Light" w:hAnsi="Calibri Light" w:cs="Calibri Light"/>
          <w:bCs/>
        </w:rPr>
      </w:pPr>
      <w:r>
        <w:rPr>
          <w:rFonts w:ascii="Calibri Light" w:hAnsi="Calibri Light" w:cs="Calibri Light"/>
          <w:bCs/>
        </w:rPr>
        <w:t>Tarifas solo aplican para peruanos y residentes en el Perú. En caso no se cumpla el requisito, se podrá negar el embarque</w:t>
      </w:r>
    </w:p>
    <w:p w14:paraId="112CED98" w14:textId="77777777" w:rsidR="005714C9" w:rsidRDefault="005714C9" w:rsidP="005714C9">
      <w:pPr>
        <w:pStyle w:val="Prrafodelista"/>
        <w:numPr>
          <w:ilvl w:val="0"/>
          <w:numId w:val="18"/>
        </w:numPr>
        <w:tabs>
          <w:tab w:val="left" w:pos="0"/>
        </w:tabs>
        <w:spacing w:after="0" w:line="240" w:lineRule="auto"/>
        <w:jc w:val="both"/>
        <w:rPr>
          <w:rFonts w:ascii="Calibri Light" w:hAnsi="Calibri Light" w:cs="Calibri Light"/>
          <w:bCs/>
        </w:rPr>
      </w:pPr>
      <w:r>
        <w:rPr>
          <w:rFonts w:ascii="Calibri Light" w:hAnsi="Calibri Light" w:cs="Calibri Light"/>
          <w:bCs/>
        </w:rPr>
        <w:t xml:space="preserve">No reembolsable, no endosable, ni transferible. No se permite cambios. De incluir aéreo, todos los tramos aéreos de estas ofertas tienen que ser reservados por VCR REPS. </w:t>
      </w:r>
    </w:p>
    <w:p w14:paraId="03A3890F" w14:textId="77777777" w:rsidR="005714C9" w:rsidRDefault="005714C9" w:rsidP="005714C9">
      <w:pPr>
        <w:pStyle w:val="Prrafodelista"/>
        <w:numPr>
          <w:ilvl w:val="0"/>
          <w:numId w:val="18"/>
        </w:numPr>
        <w:tabs>
          <w:tab w:val="left" w:pos="0"/>
        </w:tabs>
        <w:spacing w:after="0" w:line="240" w:lineRule="auto"/>
        <w:jc w:val="both"/>
        <w:rPr>
          <w:rFonts w:ascii="Calibri Light" w:hAnsi="Calibri Light" w:cs="Calibri Light"/>
          <w:bCs/>
          <w:lang w:val="en-US"/>
        </w:rPr>
      </w:pPr>
      <w:r>
        <w:rPr>
          <w:rFonts w:ascii="Calibri Light" w:hAnsi="Calibri Light" w:cs="Calibri Light"/>
          <w:bCs/>
        </w:rPr>
        <w:t xml:space="preserve">Precios sujetos a variación sin previo aviso, tarifas pueden caducar en cualquier momento, inclusive en este instante por regulaciones del operador o línea aérea. Sujetas a modificación y disponibilidad al momento de efectuar la reserva. </w:t>
      </w:r>
      <w:proofErr w:type="spellStart"/>
      <w:r>
        <w:rPr>
          <w:rFonts w:ascii="Calibri Light" w:hAnsi="Calibri Light" w:cs="Calibri Light"/>
          <w:bCs/>
          <w:lang w:val="en-US"/>
        </w:rPr>
        <w:t>Consultar</w:t>
      </w:r>
      <w:proofErr w:type="spellEnd"/>
      <w:r>
        <w:rPr>
          <w:rFonts w:ascii="Calibri Light" w:hAnsi="Calibri Light" w:cs="Calibri Light"/>
          <w:bCs/>
          <w:lang w:val="en-US"/>
        </w:rPr>
        <w:t xml:space="preserve"> antes de </w:t>
      </w:r>
      <w:proofErr w:type="spellStart"/>
      <w:r>
        <w:rPr>
          <w:rFonts w:ascii="Calibri Light" w:hAnsi="Calibri Light" w:cs="Calibri Light"/>
          <w:bCs/>
          <w:lang w:val="en-US"/>
        </w:rPr>
        <w:t>solicitar</w:t>
      </w:r>
      <w:proofErr w:type="spellEnd"/>
      <w:r>
        <w:rPr>
          <w:rFonts w:ascii="Calibri Light" w:hAnsi="Calibri Light" w:cs="Calibri Light"/>
          <w:bCs/>
          <w:lang w:val="en-US"/>
        </w:rPr>
        <w:t xml:space="preserve"> </w:t>
      </w:r>
      <w:proofErr w:type="spellStart"/>
      <w:r>
        <w:rPr>
          <w:rFonts w:ascii="Calibri Light" w:hAnsi="Calibri Light" w:cs="Calibri Light"/>
          <w:bCs/>
          <w:lang w:val="en-US"/>
        </w:rPr>
        <w:t>reserva</w:t>
      </w:r>
      <w:proofErr w:type="spellEnd"/>
      <w:r>
        <w:rPr>
          <w:rFonts w:ascii="Calibri Light" w:hAnsi="Calibri Light" w:cs="Calibri Light"/>
          <w:bCs/>
          <w:lang w:val="en-US"/>
        </w:rPr>
        <w:t>.</w:t>
      </w:r>
    </w:p>
    <w:p w14:paraId="33CDB7B4" w14:textId="77777777" w:rsidR="005714C9" w:rsidRDefault="005714C9" w:rsidP="005714C9">
      <w:pPr>
        <w:pStyle w:val="Prrafodelista"/>
        <w:numPr>
          <w:ilvl w:val="0"/>
          <w:numId w:val="18"/>
        </w:numPr>
        <w:spacing w:after="0" w:line="240" w:lineRule="auto"/>
        <w:jc w:val="both"/>
        <w:rPr>
          <w:rFonts w:ascii="Calibri Light" w:hAnsi="Calibri Light" w:cs="Calibri Light"/>
          <w:bCs/>
        </w:rPr>
      </w:pPr>
      <w:r>
        <w:rPr>
          <w:rFonts w:ascii="Calibri Light" w:hAnsi="Calibri Light" w:cs="Calibri Light"/>
          <w:bCs/>
        </w:rPr>
        <w:lastRenderedPageBreak/>
        <w:t xml:space="preserve">Los traslados incluidos en los programas son en base a servicio regular, es decir en base a grupos de pasajeros por destino. El pasajero debe tener en cuenta que todos los traslados de llegada y salida del aeropuerto, hotel y las excursiones, deberá de esperar al transportista, en el lugar indicado y horario establecido (la información de horarios se les comunicará en el destino final). Si esto no sucediera, el transportista no está en la obligación de esperar o buscar al pasajero y continuará con su ruta programada. Por lo tanto, si el pasajero no cumple con los horarios establecidos y no accede a su servicio, no es responsabilidad del transportista; ni está sujeto a reclamaciones o reembolsos hacia la entidad prestadora del servicio. </w:t>
      </w:r>
    </w:p>
    <w:p w14:paraId="760D3128" w14:textId="77777777" w:rsidR="005714C9" w:rsidRDefault="005714C9" w:rsidP="005714C9">
      <w:pPr>
        <w:pStyle w:val="Prrafodelista"/>
        <w:numPr>
          <w:ilvl w:val="0"/>
          <w:numId w:val="18"/>
        </w:numPr>
        <w:spacing w:after="0" w:line="240" w:lineRule="auto"/>
        <w:jc w:val="both"/>
        <w:rPr>
          <w:rFonts w:ascii="Calibri Light" w:hAnsi="Calibri Light" w:cs="Calibri Light"/>
          <w:bCs/>
        </w:rPr>
      </w:pPr>
      <w:r>
        <w:rPr>
          <w:rFonts w:ascii="Calibri Light" w:hAnsi="Calibri Light" w:cs="Calibri Light"/>
          <w:bCs/>
        </w:rPr>
        <w:t>La empresa no reconocerá derecho de devolución alguno por el uso de servicios de terceros ajenos al servicio contratado, que no hayan sido autorizados previamente por escrito por la empresa.</w:t>
      </w:r>
    </w:p>
    <w:p w14:paraId="7323B148" w14:textId="77777777" w:rsidR="005714C9" w:rsidRDefault="005714C9" w:rsidP="005714C9">
      <w:pPr>
        <w:pStyle w:val="Sinespaciado"/>
        <w:numPr>
          <w:ilvl w:val="0"/>
          <w:numId w:val="18"/>
        </w:numPr>
        <w:jc w:val="both"/>
        <w:rPr>
          <w:rFonts w:ascii="Calibri Light" w:hAnsi="Calibri Light" w:cs="Calibri Light"/>
          <w:bCs/>
        </w:rPr>
      </w:pPr>
      <w:r>
        <w:rPr>
          <w:rFonts w:ascii="Calibri Light" w:hAnsi="Calibri Light" w:cs="Calibri Light"/>
          <w:bCs/>
        </w:rPr>
        <w:t xml:space="preserve">Tener en consideración que las habitaciones triples solo cuentan con dos camas. Habitaciones dobles </w:t>
      </w:r>
      <w:proofErr w:type="spellStart"/>
      <w:r>
        <w:rPr>
          <w:rFonts w:ascii="Calibri Light" w:hAnsi="Calibri Light" w:cs="Calibri Light"/>
          <w:bCs/>
        </w:rPr>
        <w:t>twin</w:t>
      </w:r>
      <w:proofErr w:type="spellEnd"/>
      <w:r>
        <w:rPr>
          <w:rFonts w:ascii="Calibri Light" w:hAnsi="Calibri Light" w:cs="Calibri Light"/>
          <w:bCs/>
        </w:rPr>
        <w:t xml:space="preserve"> (dos camas) o doble matrimonial, estarán sujetas a disponibilidad hasta el momento de </w:t>
      </w:r>
      <w:proofErr w:type="gramStart"/>
      <w:r>
        <w:rPr>
          <w:rFonts w:ascii="Calibri Light" w:hAnsi="Calibri Light" w:cs="Calibri Light"/>
          <w:bCs/>
        </w:rPr>
        <w:t xml:space="preserve">su </w:t>
      </w:r>
      <w:proofErr w:type="spellStart"/>
      <w:r>
        <w:rPr>
          <w:rFonts w:ascii="Calibri Light" w:hAnsi="Calibri Light" w:cs="Calibri Light"/>
          <w:bCs/>
        </w:rPr>
        <w:t>check</w:t>
      </w:r>
      <w:proofErr w:type="spellEnd"/>
      <w:r>
        <w:rPr>
          <w:rFonts w:ascii="Calibri Light" w:hAnsi="Calibri Light" w:cs="Calibri Light"/>
          <w:bCs/>
        </w:rPr>
        <w:t xml:space="preserve"> in</w:t>
      </w:r>
      <w:proofErr w:type="gramEnd"/>
      <w:r>
        <w:rPr>
          <w:rFonts w:ascii="Calibri Light" w:hAnsi="Calibri Light" w:cs="Calibri Light"/>
          <w:bCs/>
        </w:rPr>
        <w:t xml:space="preserve"> en el Hotel. </w:t>
      </w:r>
    </w:p>
    <w:p w14:paraId="3B550AC5" w14:textId="77777777" w:rsidR="005714C9" w:rsidRDefault="005714C9" w:rsidP="005714C9">
      <w:pPr>
        <w:pStyle w:val="Prrafodelista"/>
        <w:numPr>
          <w:ilvl w:val="0"/>
          <w:numId w:val="18"/>
        </w:numPr>
        <w:tabs>
          <w:tab w:val="left" w:pos="0"/>
        </w:tabs>
        <w:spacing w:after="0" w:line="240" w:lineRule="auto"/>
        <w:jc w:val="both"/>
        <w:rPr>
          <w:rFonts w:ascii="Calibri Light" w:hAnsi="Calibri Light" w:cs="Calibri Light"/>
          <w:bCs/>
        </w:rPr>
      </w:pPr>
      <w:r>
        <w:rPr>
          <w:rFonts w:ascii="Calibri Light" w:hAnsi="Calibri Light" w:cs="Calibri Light"/>
          <w:bCs/>
        </w:rPr>
        <w:t>El pasajero se hace responsable de portar los documentos solicitados para realizar viaje (</w:t>
      </w:r>
      <w:proofErr w:type="spellStart"/>
      <w:r>
        <w:rPr>
          <w:rFonts w:ascii="Calibri Light" w:hAnsi="Calibri Light" w:cs="Calibri Light"/>
          <w:bCs/>
        </w:rPr>
        <w:t>vouchers</w:t>
      </w:r>
      <w:proofErr w:type="spellEnd"/>
      <w:r>
        <w:rPr>
          <w:rFonts w:ascii="Calibri Light" w:hAnsi="Calibri Light" w:cs="Calibri Light"/>
          <w:bCs/>
        </w:rPr>
        <w:t xml:space="preserve">, boletos, entre otros) emitidos y entregados por el operador. Es indispensable contar con el pasaporte vigente con un mínimo de 6 meses posterior a la fecha de retorno. </w:t>
      </w:r>
    </w:p>
    <w:p w14:paraId="488B0BE5" w14:textId="77777777" w:rsidR="005714C9" w:rsidRDefault="005714C9" w:rsidP="005714C9">
      <w:pPr>
        <w:pStyle w:val="Prrafodelista"/>
        <w:numPr>
          <w:ilvl w:val="0"/>
          <w:numId w:val="18"/>
        </w:numPr>
        <w:tabs>
          <w:tab w:val="left" w:pos="0"/>
        </w:tabs>
        <w:spacing w:after="0" w:line="240" w:lineRule="auto"/>
        <w:jc w:val="both"/>
        <w:rPr>
          <w:rFonts w:ascii="Calibri Light" w:hAnsi="Calibri Light" w:cs="Calibri Light"/>
          <w:bCs/>
        </w:rPr>
      </w:pPr>
      <w:r>
        <w:rPr>
          <w:rFonts w:ascii="Calibri Light" w:hAnsi="Calibri Light" w:cs="Calibri Light"/>
          <w:bCs/>
        </w:rPr>
        <w:t xml:space="preserve">VCR REPS no se hace responsable por las acciones de seguridad y control de aeropuerto, por lo que se solicita presentar y contar con la documentación necesaria al momento del embarque y salida del aeropuerto. Visas, permisos notariales, entre otra documentación solicitada en migraciones para la realización de su viaje, son responsabilidad de los pasajeros. </w:t>
      </w:r>
    </w:p>
    <w:p w14:paraId="1954325A" w14:textId="77777777" w:rsidR="005714C9" w:rsidRDefault="005714C9" w:rsidP="005714C9">
      <w:pPr>
        <w:pStyle w:val="Prrafodelista"/>
        <w:numPr>
          <w:ilvl w:val="0"/>
          <w:numId w:val="18"/>
        </w:numPr>
        <w:tabs>
          <w:tab w:val="left" w:pos="0"/>
        </w:tabs>
        <w:spacing w:after="0" w:line="240" w:lineRule="auto"/>
        <w:jc w:val="both"/>
        <w:rPr>
          <w:rFonts w:ascii="Calibri Light" w:hAnsi="Calibri Light" w:cs="Calibri Light"/>
          <w:bCs/>
        </w:rPr>
      </w:pPr>
      <w:r>
        <w:rPr>
          <w:rFonts w:ascii="Calibri Light" w:hAnsi="Calibri Light" w:cs="Calibri Light"/>
          <w:bCs/>
        </w:rPr>
        <w:t xml:space="preserve">VCR REPS no se hace responsable en caso de desastres naturales, paros u otro suceso ajeno a los correspondientes del servicio adquirido. En tal sentido, la empresa no resulta responsable del perjuicio o retraso originado por circunstancia ajenas a su control (sean causas fortuitas, fuerza mayor, pérdida, accidentes o desastres naturales, además de la imprudencia o responsabilidad del propio pasajero). </w:t>
      </w:r>
    </w:p>
    <w:p w14:paraId="30715F05" w14:textId="6C67FEF2" w:rsidR="005714C9" w:rsidRDefault="005714C9" w:rsidP="00117FB4">
      <w:pPr>
        <w:pStyle w:val="Prrafodelista"/>
        <w:numPr>
          <w:ilvl w:val="0"/>
          <w:numId w:val="18"/>
        </w:numPr>
        <w:tabs>
          <w:tab w:val="left" w:pos="0"/>
        </w:tabs>
        <w:spacing w:after="0" w:line="240" w:lineRule="auto"/>
        <w:jc w:val="both"/>
      </w:pPr>
      <w:r w:rsidRPr="00A5235F">
        <w:rPr>
          <w:rFonts w:ascii="Calibri Light" w:hAnsi="Calibri Light" w:cs="Calibri Light"/>
          <w:b/>
          <w:color w:val="FF0000"/>
        </w:rPr>
        <w:t xml:space="preserve">Precios y </w:t>
      </w:r>
      <w:proofErr w:type="spellStart"/>
      <w:r w:rsidRPr="00A5235F">
        <w:rPr>
          <w:rFonts w:ascii="Calibri Light" w:hAnsi="Calibri Light" w:cs="Calibri Light"/>
          <w:b/>
          <w:color w:val="FF0000"/>
        </w:rPr>
        <w:t>taxes</w:t>
      </w:r>
      <w:proofErr w:type="spellEnd"/>
      <w:r w:rsidRPr="00A5235F">
        <w:rPr>
          <w:rFonts w:ascii="Calibri Light" w:hAnsi="Calibri Light" w:cs="Calibri Light"/>
          <w:b/>
          <w:color w:val="FF0000"/>
        </w:rPr>
        <w:t xml:space="preserve"> actualizados al día 2</w:t>
      </w:r>
      <w:r w:rsidR="00A5235F">
        <w:rPr>
          <w:rFonts w:ascii="Calibri Light" w:hAnsi="Calibri Light" w:cs="Calibri Light"/>
          <w:b/>
          <w:color w:val="FF0000"/>
        </w:rPr>
        <w:t>4 de abril 2024.</w:t>
      </w:r>
    </w:p>
    <w:p w14:paraId="08571444" w14:textId="77777777" w:rsidR="005714C9" w:rsidRDefault="005714C9" w:rsidP="005714C9"/>
    <w:p w14:paraId="0FB13931" w14:textId="77777777" w:rsidR="005714C9" w:rsidRDefault="005714C9" w:rsidP="005714C9"/>
    <w:p w14:paraId="14518F59" w14:textId="3AF9951E" w:rsidR="00D351A9" w:rsidRPr="004B711B" w:rsidRDefault="00D351A9" w:rsidP="004B711B"/>
    <w:sectPr w:rsidR="00D351A9" w:rsidRPr="004B711B" w:rsidSect="003328CA">
      <w:headerReference w:type="default" r:id="rId8"/>
      <w:pgSz w:w="11906" w:h="16838"/>
      <w:pgMar w:top="2410"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626FA" w14:textId="77777777" w:rsidR="003328CA" w:rsidRDefault="003328CA" w:rsidP="00826EC5">
      <w:pPr>
        <w:spacing w:after="0" w:line="240" w:lineRule="auto"/>
      </w:pPr>
      <w:r>
        <w:separator/>
      </w:r>
    </w:p>
  </w:endnote>
  <w:endnote w:type="continuationSeparator" w:id="0">
    <w:p w14:paraId="34AFAEB4" w14:textId="77777777" w:rsidR="003328CA" w:rsidRDefault="003328CA" w:rsidP="0082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2ABFE" w14:textId="77777777" w:rsidR="003328CA" w:rsidRDefault="003328CA" w:rsidP="00826EC5">
      <w:pPr>
        <w:spacing w:after="0" w:line="240" w:lineRule="auto"/>
      </w:pPr>
      <w:r>
        <w:separator/>
      </w:r>
    </w:p>
  </w:footnote>
  <w:footnote w:type="continuationSeparator" w:id="0">
    <w:p w14:paraId="386A7453" w14:textId="77777777" w:rsidR="003328CA" w:rsidRDefault="003328CA" w:rsidP="0082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F0BF" w14:textId="1BFC7D7F" w:rsidR="008C6EB8" w:rsidRDefault="008C6EB8">
    <w:pPr>
      <w:pStyle w:val="Encabezado"/>
    </w:pPr>
    <w:r>
      <w:rPr>
        <w:noProof/>
        <w:lang w:eastAsia="es-PE"/>
      </w:rPr>
      <w:drawing>
        <wp:anchor distT="0" distB="0" distL="114300" distR="114300" simplePos="0" relativeHeight="251665408" behindDoc="1" locked="0" layoutInCell="1" allowOverlap="1" wp14:anchorId="4046AAA9" wp14:editId="04F9454F">
          <wp:simplePos x="0" y="0"/>
          <wp:positionH relativeFrom="page">
            <wp:posOffset>0</wp:posOffset>
          </wp:positionH>
          <wp:positionV relativeFrom="paragraph">
            <wp:posOffset>1043940</wp:posOffset>
          </wp:positionV>
          <wp:extent cx="7559675" cy="9192818"/>
          <wp:effectExtent l="0" t="0" r="3175" b="8890"/>
          <wp:wrapNone/>
          <wp:docPr id="1940802421" name="Imagen 194080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4384" behindDoc="1" locked="0" layoutInCell="1" allowOverlap="1" wp14:anchorId="5E1E4415" wp14:editId="53AE04A4">
          <wp:simplePos x="0" y="0"/>
          <wp:positionH relativeFrom="column">
            <wp:posOffset>-1080135</wp:posOffset>
          </wp:positionH>
          <wp:positionV relativeFrom="paragraph">
            <wp:posOffset>-449580</wp:posOffset>
          </wp:positionV>
          <wp:extent cx="7560000" cy="1454257"/>
          <wp:effectExtent l="0" t="0" r="3175" b="0"/>
          <wp:wrapNone/>
          <wp:docPr id="1575916599" name="Imagen 157591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4542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474040"/>
    <w:multiLevelType w:val="hybridMultilevel"/>
    <w:tmpl w:val="474203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065931E7"/>
    <w:multiLevelType w:val="hybridMultilevel"/>
    <w:tmpl w:val="0F18828A"/>
    <w:lvl w:ilvl="0" w:tplc="280A0001">
      <w:start w:val="1"/>
      <w:numFmt w:val="bullet"/>
      <w:lvlText w:val=""/>
      <w:lvlJc w:val="left"/>
      <w:pPr>
        <w:ind w:left="720" w:hanging="360"/>
      </w:pPr>
      <w:rPr>
        <w:rFonts w:ascii="Symbol" w:hAnsi="Symbol" w:hint="default"/>
      </w:rPr>
    </w:lvl>
    <w:lvl w:ilvl="1" w:tplc="69881E3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CFD7CBF"/>
    <w:multiLevelType w:val="hybridMultilevel"/>
    <w:tmpl w:val="24485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80703B9"/>
    <w:multiLevelType w:val="hybridMultilevel"/>
    <w:tmpl w:val="DF649ED4"/>
    <w:lvl w:ilvl="0" w:tplc="280A0001">
      <w:start w:val="1"/>
      <w:numFmt w:val="bullet"/>
      <w:lvlText w:val=""/>
      <w:lvlJc w:val="left"/>
      <w:pPr>
        <w:ind w:left="720" w:hanging="360"/>
      </w:pPr>
      <w:rPr>
        <w:rFonts w:ascii="Symbol" w:hAnsi="Symbol" w:hint="default"/>
      </w:rPr>
    </w:lvl>
    <w:lvl w:ilvl="1" w:tplc="967A404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CD32C8"/>
    <w:multiLevelType w:val="hybridMultilevel"/>
    <w:tmpl w:val="CCA8C7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7A6C1C"/>
    <w:multiLevelType w:val="hybridMultilevel"/>
    <w:tmpl w:val="8C368A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29E0475"/>
    <w:multiLevelType w:val="hybridMultilevel"/>
    <w:tmpl w:val="7598D98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37DF2C33"/>
    <w:multiLevelType w:val="hybridMultilevel"/>
    <w:tmpl w:val="D3E0B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DF741C9"/>
    <w:multiLevelType w:val="hybridMultilevel"/>
    <w:tmpl w:val="F7E22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F37379E"/>
    <w:multiLevelType w:val="hybridMultilevel"/>
    <w:tmpl w:val="C7A8FA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82A0AA4"/>
    <w:multiLevelType w:val="hybridMultilevel"/>
    <w:tmpl w:val="E50ECE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C962E4B"/>
    <w:multiLevelType w:val="hybridMultilevel"/>
    <w:tmpl w:val="3EEE8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A6D3492"/>
    <w:multiLevelType w:val="hybridMultilevel"/>
    <w:tmpl w:val="0CCE8D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590167662">
    <w:abstractNumId w:val="15"/>
  </w:num>
  <w:num w:numId="2" w16cid:durableId="685448400">
    <w:abstractNumId w:val="4"/>
  </w:num>
  <w:num w:numId="3" w16cid:durableId="1355380455">
    <w:abstractNumId w:val="0"/>
  </w:num>
  <w:num w:numId="4" w16cid:durableId="1149907806">
    <w:abstractNumId w:val="10"/>
  </w:num>
  <w:num w:numId="5" w16cid:durableId="518666650">
    <w:abstractNumId w:val="2"/>
  </w:num>
  <w:num w:numId="6" w16cid:durableId="1166749403">
    <w:abstractNumId w:val="5"/>
  </w:num>
  <w:num w:numId="7" w16cid:durableId="235171580">
    <w:abstractNumId w:val="3"/>
  </w:num>
  <w:num w:numId="8" w16cid:durableId="2053385758">
    <w:abstractNumId w:val="13"/>
  </w:num>
  <w:num w:numId="9" w16cid:durableId="657272100">
    <w:abstractNumId w:val="6"/>
  </w:num>
  <w:num w:numId="10" w16cid:durableId="1287203011">
    <w:abstractNumId w:val="9"/>
  </w:num>
  <w:num w:numId="11" w16cid:durableId="1628194785">
    <w:abstractNumId w:val="14"/>
  </w:num>
  <w:num w:numId="12" w16cid:durableId="2067293914">
    <w:abstractNumId w:val="1"/>
  </w:num>
  <w:num w:numId="13" w16cid:durableId="229313660">
    <w:abstractNumId w:val="7"/>
  </w:num>
  <w:num w:numId="14" w16cid:durableId="815758726">
    <w:abstractNumId w:val="11"/>
  </w:num>
  <w:num w:numId="15" w16cid:durableId="503591324">
    <w:abstractNumId w:val="12"/>
  </w:num>
  <w:num w:numId="16" w16cid:durableId="1489134313">
    <w:abstractNumId w:val="8"/>
  </w:num>
  <w:num w:numId="17" w16cid:durableId="727269864">
    <w:abstractNumId w:val="14"/>
  </w:num>
  <w:num w:numId="18" w16cid:durableId="203294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C5"/>
    <w:rsid w:val="00043E33"/>
    <w:rsid w:val="000E7DB9"/>
    <w:rsid w:val="001310EC"/>
    <w:rsid w:val="00141941"/>
    <w:rsid w:val="00180601"/>
    <w:rsid w:val="001D1A5E"/>
    <w:rsid w:val="001E7D2F"/>
    <w:rsid w:val="00216FD5"/>
    <w:rsid w:val="00273321"/>
    <w:rsid w:val="003328CA"/>
    <w:rsid w:val="00397B77"/>
    <w:rsid w:val="003A7919"/>
    <w:rsid w:val="003D09F4"/>
    <w:rsid w:val="003F5126"/>
    <w:rsid w:val="00435569"/>
    <w:rsid w:val="00455287"/>
    <w:rsid w:val="00484CDB"/>
    <w:rsid w:val="004A7E46"/>
    <w:rsid w:val="004B711B"/>
    <w:rsid w:val="004C187E"/>
    <w:rsid w:val="00503B33"/>
    <w:rsid w:val="005714C9"/>
    <w:rsid w:val="00586E7B"/>
    <w:rsid w:val="00590B43"/>
    <w:rsid w:val="005C2536"/>
    <w:rsid w:val="005F44C5"/>
    <w:rsid w:val="0061408B"/>
    <w:rsid w:val="00614526"/>
    <w:rsid w:val="006535D1"/>
    <w:rsid w:val="006941DA"/>
    <w:rsid w:val="007205B8"/>
    <w:rsid w:val="00737538"/>
    <w:rsid w:val="00751380"/>
    <w:rsid w:val="00770707"/>
    <w:rsid w:val="007A1186"/>
    <w:rsid w:val="007A7382"/>
    <w:rsid w:val="007B54A5"/>
    <w:rsid w:val="007C2D7B"/>
    <w:rsid w:val="008112FE"/>
    <w:rsid w:val="00826EC5"/>
    <w:rsid w:val="00831E11"/>
    <w:rsid w:val="00851FCA"/>
    <w:rsid w:val="00875109"/>
    <w:rsid w:val="008C6EB8"/>
    <w:rsid w:val="008C71C9"/>
    <w:rsid w:val="009A6DCD"/>
    <w:rsid w:val="009D003E"/>
    <w:rsid w:val="00A233FA"/>
    <w:rsid w:val="00A3370F"/>
    <w:rsid w:val="00A47918"/>
    <w:rsid w:val="00A5235F"/>
    <w:rsid w:val="00A5474C"/>
    <w:rsid w:val="00A7410E"/>
    <w:rsid w:val="00A8399F"/>
    <w:rsid w:val="00AA00CE"/>
    <w:rsid w:val="00B24BCD"/>
    <w:rsid w:val="00B704CB"/>
    <w:rsid w:val="00B75771"/>
    <w:rsid w:val="00BC24A5"/>
    <w:rsid w:val="00C0111E"/>
    <w:rsid w:val="00C11237"/>
    <w:rsid w:val="00C23525"/>
    <w:rsid w:val="00C32046"/>
    <w:rsid w:val="00C451E7"/>
    <w:rsid w:val="00C86228"/>
    <w:rsid w:val="00CA198A"/>
    <w:rsid w:val="00CF5889"/>
    <w:rsid w:val="00CF6B5E"/>
    <w:rsid w:val="00D26FEE"/>
    <w:rsid w:val="00D351A9"/>
    <w:rsid w:val="00D669FF"/>
    <w:rsid w:val="00D80ABD"/>
    <w:rsid w:val="00DC79C9"/>
    <w:rsid w:val="00E03ED7"/>
    <w:rsid w:val="00E32BB4"/>
    <w:rsid w:val="00E75CF6"/>
    <w:rsid w:val="00ED3280"/>
    <w:rsid w:val="00F9443B"/>
    <w:rsid w:val="00FC0338"/>
    <w:rsid w:val="00FD45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935CAFF1-7FC2-4FDD-BD16-8304A0F4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CD"/>
    <w:rPr>
      <w:kern w:val="0"/>
      <w14:ligatures w14:val="none"/>
    </w:rPr>
  </w:style>
  <w:style w:type="paragraph" w:styleId="Ttulo1">
    <w:name w:val="heading 1"/>
    <w:basedOn w:val="Normal"/>
    <w:next w:val="Normal"/>
    <w:link w:val="Ttulo1Car"/>
    <w:uiPriority w:val="9"/>
    <w:qFormat/>
    <w:rsid w:val="005714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A6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99"/>
    <w:qFormat/>
    <w:rsid w:val="00273321"/>
    <w:pPr>
      <w:spacing w:after="200" w:line="276" w:lineRule="auto"/>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character" w:customStyle="1" w:styleId="Ttulo3Car">
    <w:name w:val="Título 3 Car"/>
    <w:basedOn w:val="Fuentedeprrafopredeter"/>
    <w:link w:val="Ttulo3"/>
    <w:uiPriority w:val="9"/>
    <w:semiHidden/>
    <w:rsid w:val="009A6DCD"/>
    <w:rPr>
      <w:rFonts w:asciiTheme="majorHAnsi" w:eastAsiaTheme="majorEastAsia" w:hAnsiTheme="majorHAnsi" w:cstheme="majorBidi"/>
      <w:color w:val="1F3763" w:themeColor="accent1" w:themeShade="7F"/>
      <w:kern w:val="0"/>
      <w:sz w:val="24"/>
      <w:szCs w:val="24"/>
      <w14:ligatures w14:val="none"/>
    </w:rPr>
  </w:style>
  <w:style w:type="paragraph" w:styleId="Sinespaciado">
    <w:name w:val="No Spacing"/>
    <w:link w:val="SinespaciadoCar"/>
    <w:qFormat/>
    <w:rsid w:val="008C6EB8"/>
    <w:pPr>
      <w:spacing w:after="0" w:line="240" w:lineRule="auto"/>
    </w:pPr>
    <w:rPr>
      <w:kern w:val="0"/>
      <w14:ligatures w14:val="none"/>
    </w:rPr>
  </w:style>
  <w:style w:type="character" w:customStyle="1" w:styleId="SinespaciadoCar">
    <w:name w:val="Sin espaciado Car"/>
    <w:link w:val="Sinespaciado"/>
    <w:qFormat/>
    <w:locked/>
    <w:rsid w:val="008C6EB8"/>
    <w:rPr>
      <w:kern w:val="0"/>
      <w14:ligatures w14:val="none"/>
    </w:rPr>
  </w:style>
  <w:style w:type="table" w:styleId="Tablaconcuadrcula">
    <w:name w:val="Table Grid"/>
    <w:basedOn w:val="Tablanormal"/>
    <w:uiPriority w:val="59"/>
    <w:rsid w:val="008C6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1408B"/>
    <w:pPr>
      <w:spacing w:after="0" w:line="240" w:lineRule="auto"/>
    </w:pPr>
    <w:rPr>
      <w:rFonts w:ascii="Calibri" w:eastAsia="Calibri" w:hAnsi="Calibri" w:cs="Times New Roman"/>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semiHidden/>
    <w:unhideWhenUsed/>
    <w:rsid w:val="005714C9"/>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100" w:beforeAutospacing="1" w:afterLines="0" w:after="100" w:afterAutospacing="1" w:line="240" w:lineRule="auto"/>
      </w:pPr>
      <w:rPr>
        <w:b/>
        <w:bCs/>
        <w:color w:val="FFFFFF" w:themeColor="background1"/>
      </w:rPr>
      <w:tblPr/>
      <w:tcPr>
        <w:shd w:val="clear" w:color="auto" w:fill="A5A5A5" w:themeFill="accent3"/>
      </w:tcPr>
    </w:tblStylePr>
    <w:tblStylePr w:type="lastRow">
      <w:pPr>
        <w:spacing w:beforeLines="0" w:before="100" w:beforeAutospacing="1" w:afterLines="0" w:after="100" w:afterAutospacing="1"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Ttulo1Car">
    <w:name w:val="Título 1 Car"/>
    <w:basedOn w:val="Fuentedeprrafopredeter"/>
    <w:link w:val="Ttulo1"/>
    <w:uiPriority w:val="9"/>
    <w:rsid w:val="005714C9"/>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462118731">
      <w:bodyDiv w:val="1"/>
      <w:marLeft w:val="0"/>
      <w:marRight w:val="0"/>
      <w:marTop w:val="0"/>
      <w:marBottom w:val="0"/>
      <w:divBdr>
        <w:top w:val="none" w:sz="0" w:space="0" w:color="auto"/>
        <w:left w:val="none" w:sz="0" w:space="0" w:color="auto"/>
        <w:bottom w:val="none" w:sz="0" w:space="0" w:color="auto"/>
        <w:right w:val="none" w:sz="0" w:space="0" w:color="auto"/>
      </w:divBdr>
    </w:div>
    <w:div w:id="505174627">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363555259">
      <w:bodyDiv w:val="1"/>
      <w:marLeft w:val="0"/>
      <w:marRight w:val="0"/>
      <w:marTop w:val="0"/>
      <w:marBottom w:val="0"/>
      <w:divBdr>
        <w:top w:val="none" w:sz="0" w:space="0" w:color="auto"/>
        <w:left w:val="none" w:sz="0" w:space="0" w:color="auto"/>
        <w:bottom w:val="none" w:sz="0" w:space="0" w:color="auto"/>
        <w:right w:val="none" w:sz="0" w:space="0" w:color="auto"/>
      </w:divBdr>
    </w:div>
    <w:div w:id="1848136353">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 w:id="21237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1112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Cristian Perez Ferré</cp:lastModifiedBy>
  <cp:revision>13</cp:revision>
  <dcterms:created xsi:type="dcterms:W3CDTF">2023-12-26T21:38:00Z</dcterms:created>
  <dcterms:modified xsi:type="dcterms:W3CDTF">2024-05-17T18:14:00Z</dcterms:modified>
</cp:coreProperties>
</file>